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P="62F9CA30" w14:paraId="4180F923" wp14:textId="77777777">
      <w:pPr>
        <w:pStyle w:val="Title"/>
        <w:jc w:val="center"/>
        <w:rPr>
          <w:b w:val="1"/>
          <w:bCs w:val="1"/>
          <w:color w:val="auto"/>
        </w:rPr>
      </w:pPr>
      <w:r>
        <w:br/>
      </w:r>
      <w:r w:rsidRPr="62F9CA30" w:rsidR="62F9CA30">
        <w:rPr>
          <w:b w:val="1"/>
          <w:bCs w:val="1"/>
          <w:color w:val="auto"/>
        </w:rPr>
        <w:t>ACCESSIBILITY PLAN</w:t>
      </w:r>
    </w:p>
    <w:p xmlns:wp14="http://schemas.microsoft.com/office/word/2010/wordml" w:rsidP="62F9CA30" w14:paraId="6262A500" wp14:textId="77777777">
      <w:pPr>
        <w:jc w:val="center"/>
        <w:rPr>
          <w:b w:val="1"/>
          <w:bCs w:val="1"/>
          <w:color w:val="auto"/>
          <w:sz w:val="26"/>
          <w:szCs w:val="26"/>
        </w:rPr>
      </w:pPr>
      <w:r w:rsidRPr="62F9CA30" w:rsidR="62F9CA30">
        <w:rPr>
          <w:b w:val="1"/>
          <w:bCs w:val="1"/>
          <w:color w:val="auto"/>
          <w:sz w:val="26"/>
          <w:szCs w:val="26"/>
        </w:rPr>
        <w:t>Dual-site independent specialist SEMH school</w:t>
      </w:r>
    </w:p>
    <w:p xmlns:wp14="http://schemas.microsoft.com/office/word/2010/wordml" w:rsidP="62F9CA30" w14:paraId="54F84FD7" wp14:textId="77777777">
      <w:pPr>
        <w:jc w:val="center"/>
        <w:rPr>
          <w:color w:val="auto"/>
          <w:sz w:val="24"/>
          <w:szCs w:val="24"/>
        </w:rPr>
      </w:pPr>
      <w:r w:rsidRPr="62F9CA30" w:rsidR="62F9CA30">
        <w:rPr>
          <w:color w:val="auto"/>
          <w:sz w:val="24"/>
          <w:szCs w:val="24"/>
        </w:rPr>
        <w:t>The Becklands School and Millbrook Horizons</w:t>
      </w:r>
      <w:r>
        <w:br/>
      </w:r>
      <w:r w:rsidRPr="62F9CA30" w:rsidR="62F9CA30">
        <w:rPr>
          <w:color w:val="auto"/>
          <w:sz w:val="24"/>
          <w:szCs w:val="24"/>
        </w:rPr>
        <w:t>Proposed age range: 9-18 years</w:t>
      </w:r>
    </w:p>
    <w:p xmlns:wp14="http://schemas.microsoft.com/office/word/2010/wordml" w:rsidP="62F9CA30" w14:paraId="672A6659" wp14:textId="77777777">
      <w:pPr>
        <w:rPr>
          <w:color w:val="auto"/>
        </w:rPr>
      </w:pPr>
    </w:p>
    <w:tbl>
      <w:tblPr>
        <w:tblStyle w:val="TableGrid"/>
        <w:tblW w:w="0" w:type="auto"/>
        <w:jc w:val="center"/>
        <w:tblLook w:val="04A0" w:firstRow="1" w:lastRow="0" w:firstColumn="1" w:lastColumn="0" w:noHBand="0" w:noVBand="1"/>
      </w:tblPr>
      <w:tblGrid>
        <w:gridCol w:w="5112"/>
        <w:gridCol w:w="5112"/>
      </w:tblGrid>
      <w:tr xmlns:wp14="http://schemas.microsoft.com/office/word/2010/wordml" w:rsidTr="62F9CA30" w14:paraId="7BA6E89F" wp14:textId="77777777">
        <w:tc>
          <w:tcPr>
            <w:tcW w:w="5112" w:type="dxa"/>
            <w:shd w:val="clear" w:color="auto" w:fill="EFE7F2"/>
            <w:tcMar>
              <w:top w:w="90" w:type="dxa"/>
              <w:left w:w="100" w:type="dxa"/>
              <w:bottom w:w="90" w:type="dxa"/>
              <w:right w:w="100" w:type="dxa"/>
            </w:tcMar>
            <w:vAlign w:val="center"/>
            <w:tcMar>
              <w:top w:w="90" w:type="dxa"/>
              <w:start w:w="100" w:type="dxa"/>
              <w:bottom w:w="90" w:type="dxa"/>
              <w:end w:w="100" w:type="dxa"/>
            </w:tcMar>
            <w:shd w:fill="EFE7F2"/>
          </w:tcPr>
          <w:p w:rsidP="62F9CA30" w14:paraId="2FAFD246" wp14:textId="77777777">
            <w:pPr>
              <w:rPr>
                <w:b w:val="1"/>
                <w:bCs w:val="1"/>
                <w:color w:val="auto"/>
                <w:sz w:val="18"/>
                <w:szCs w:val="18"/>
              </w:rPr>
            </w:pPr>
            <w:r w:rsidRPr="62F9CA30" w:rsidR="62F9CA30">
              <w:rPr>
                <w:b w:val="1"/>
                <w:bCs w:val="1"/>
                <w:color w:val="auto"/>
                <w:sz w:val="18"/>
                <w:szCs w:val="18"/>
              </w:rPr>
              <w:t>Plan period</w:t>
            </w:r>
          </w:p>
        </w:tc>
        <w:tc>
          <w:tcPr>
            <w:tcW w:w="5112" w:type="dxa"/>
            <w:tcMar>
              <w:top w:w="90" w:type="dxa"/>
              <w:left w:w="100" w:type="dxa"/>
              <w:bottom w:w="90" w:type="dxa"/>
              <w:right w:w="100" w:type="dxa"/>
            </w:tcMar>
            <w:vAlign w:val="center"/>
            <w:tcMar>
              <w:top w:w="90" w:type="dxa"/>
              <w:start w:w="100" w:type="dxa"/>
              <w:bottom w:w="90" w:type="dxa"/>
              <w:end w:w="100" w:type="dxa"/>
            </w:tcMar>
          </w:tcPr>
          <w:p w:rsidP="62F9CA30" w14:paraId="28A165CB" wp14:textId="77777777">
            <w:pPr>
              <w:rPr>
                <w:b w:val="0"/>
                <w:bCs w:val="0"/>
                <w:color w:val="auto"/>
                <w:sz w:val="18"/>
                <w:szCs w:val="18"/>
              </w:rPr>
            </w:pPr>
            <w:r w:rsidRPr="62F9CA30" w:rsidR="62F9CA30">
              <w:rPr>
                <w:b w:val="0"/>
                <w:bCs w:val="0"/>
                <w:color w:val="auto"/>
                <w:sz w:val="18"/>
                <w:szCs w:val="18"/>
              </w:rPr>
              <w:t>September 2026 to August 2029</w:t>
            </w:r>
          </w:p>
        </w:tc>
      </w:tr>
      <w:tr xmlns:wp14="http://schemas.microsoft.com/office/word/2010/wordml" w:rsidTr="62F9CA30" w14:paraId="2C409AB0" wp14:textId="77777777">
        <w:tc>
          <w:tcPr>
            <w:tcW w:w="5112" w:type="dxa"/>
            <w:shd w:val="clear" w:color="auto" w:fill="EFE7F2"/>
            <w:tcMar>
              <w:top w:w="90" w:type="dxa"/>
              <w:left w:w="100" w:type="dxa"/>
              <w:bottom w:w="90" w:type="dxa"/>
              <w:right w:w="100" w:type="dxa"/>
            </w:tcMar>
            <w:vAlign w:val="center"/>
            <w:tcMar>
              <w:top w:w="90" w:type="dxa"/>
              <w:start w:w="100" w:type="dxa"/>
              <w:bottom w:w="90" w:type="dxa"/>
              <w:end w:w="100" w:type="dxa"/>
            </w:tcMar>
            <w:shd w:fill="EFE7F2"/>
          </w:tcPr>
          <w:p w:rsidP="62F9CA30" w14:paraId="344E8418" wp14:textId="77777777">
            <w:pPr>
              <w:rPr>
                <w:b w:val="1"/>
                <w:bCs w:val="1"/>
                <w:color w:val="auto"/>
                <w:sz w:val="18"/>
                <w:szCs w:val="18"/>
              </w:rPr>
            </w:pPr>
            <w:r w:rsidRPr="62F9CA30" w:rsidR="62F9CA30">
              <w:rPr>
                <w:b w:val="1"/>
                <w:bCs w:val="1"/>
                <w:color w:val="auto"/>
                <w:sz w:val="18"/>
                <w:szCs w:val="18"/>
              </w:rPr>
              <w:t>Approved by</w:t>
            </w:r>
          </w:p>
        </w:tc>
        <w:tc>
          <w:tcPr>
            <w:tcW w:w="5112" w:type="dxa"/>
            <w:tcMar>
              <w:top w:w="90" w:type="dxa"/>
              <w:left w:w="100" w:type="dxa"/>
              <w:bottom w:w="90" w:type="dxa"/>
              <w:right w:w="100" w:type="dxa"/>
            </w:tcMar>
            <w:vAlign w:val="center"/>
            <w:tcMar>
              <w:top w:w="90" w:type="dxa"/>
              <w:start w:w="100" w:type="dxa"/>
              <w:bottom w:w="90" w:type="dxa"/>
              <w:end w:w="100" w:type="dxa"/>
            </w:tcMar>
            <w:shd w:fill="FFF2CC"/>
          </w:tcPr>
          <w:p w:rsidP="62F9CA30" w14:paraId="4C15D62D" wp14:textId="5B384BF8">
            <w:pPr>
              <w:rPr>
                <w:b w:val="0"/>
                <w:bCs w:val="0"/>
                <w:color w:val="auto"/>
                <w:sz w:val="18"/>
                <w:szCs w:val="18"/>
              </w:rPr>
            </w:pPr>
            <w:r w:rsidRPr="62F9CA30" w:rsidR="4945BE53">
              <w:rPr>
                <w:b w:val="0"/>
                <w:bCs w:val="0"/>
                <w:color w:val="auto"/>
                <w:sz w:val="18"/>
                <w:szCs w:val="18"/>
              </w:rPr>
              <w:t xml:space="preserve">Proprietor </w:t>
            </w:r>
            <w:r w:rsidRPr="62F9CA30" w:rsidR="32C69F83">
              <w:rPr>
                <w:b w:val="0"/>
                <w:bCs w:val="0"/>
                <w:color w:val="auto"/>
                <w:sz w:val="18"/>
                <w:szCs w:val="18"/>
              </w:rPr>
              <w:t>Representative Vicky Simpson</w:t>
            </w:r>
          </w:p>
        </w:tc>
      </w:tr>
      <w:tr xmlns:wp14="http://schemas.microsoft.com/office/word/2010/wordml" w:rsidTr="62F9CA30" w14:paraId="391744D5" wp14:textId="77777777">
        <w:tc>
          <w:tcPr>
            <w:tcW w:w="5112" w:type="dxa"/>
            <w:shd w:val="clear" w:color="auto" w:fill="EFE7F2"/>
            <w:tcMar>
              <w:top w:w="90" w:type="dxa"/>
              <w:left w:w="100" w:type="dxa"/>
              <w:bottom w:w="90" w:type="dxa"/>
              <w:right w:w="100" w:type="dxa"/>
            </w:tcMar>
            <w:vAlign w:val="center"/>
            <w:tcMar>
              <w:top w:w="90" w:type="dxa"/>
              <w:start w:w="100" w:type="dxa"/>
              <w:bottom w:w="90" w:type="dxa"/>
              <w:end w:w="100" w:type="dxa"/>
            </w:tcMar>
            <w:shd w:fill="EFE7F2"/>
          </w:tcPr>
          <w:p w:rsidP="62F9CA30" w14:paraId="778C0512" wp14:textId="77777777">
            <w:pPr>
              <w:rPr>
                <w:b w:val="1"/>
                <w:bCs w:val="1"/>
                <w:color w:val="auto"/>
                <w:sz w:val="18"/>
                <w:szCs w:val="18"/>
              </w:rPr>
            </w:pPr>
            <w:r w:rsidRPr="62F9CA30" w:rsidR="62F9CA30">
              <w:rPr>
                <w:b w:val="1"/>
                <w:bCs w:val="1"/>
                <w:color w:val="auto"/>
                <w:sz w:val="18"/>
                <w:szCs w:val="18"/>
              </w:rPr>
              <w:t>Approval date</w:t>
            </w:r>
          </w:p>
        </w:tc>
        <w:tc>
          <w:tcPr>
            <w:tcW w:w="5112" w:type="dxa"/>
            <w:tcMar>
              <w:top w:w="90" w:type="dxa"/>
              <w:left w:w="100" w:type="dxa"/>
              <w:bottom w:w="90" w:type="dxa"/>
              <w:right w:w="100" w:type="dxa"/>
            </w:tcMar>
            <w:vAlign w:val="center"/>
            <w:tcMar>
              <w:top w:w="90" w:type="dxa"/>
              <w:start w:w="100" w:type="dxa"/>
              <w:bottom w:w="90" w:type="dxa"/>
              <w:end w:w="100" w:type="dxa"/>
            </w:tcMar>
            <w:shd w:fill="FFF2CC"/>
          </w:tcPr>
          <w:p w:rsidP="62F9CA30" w14:paraId="4F096438" wp14:textId="6556477C">
            <w:pPr>
              <w:rPr>
                <w:b w:val="0"/>
                <w:bCs w:val="0"/>
                <w:color w:val="auto"/>
                <w:sz w:val="18"/>
                <w:szCs w:val="18"/>
              </w:rPr>
            </w:pPr>
            <w:r w:rsidRPr="62F9CA30" w:rsidR="62EB721E">
              <w:rPr>
                <w:b w:val="0"/>
                <w:bCs w:val="0"/>
                <w:color w:val="auto"/>
                <w:sz w:val="18"/>
                <w:szCs w:val="18"/>
              </w:rPr>
              <w:t>01/09/2026</w:t>
            </w:r>
          </w:p>
        </w:tc>
      </w:tr>
      <w:tr xmlns:wp14="http://schemas.microsoft.com/office/word/2010/wordml" w:rsidTr="62F9CA30" w14:paraId="6E24DDC2" wp14:textId="77777777">
        <w:tc>
          <w:tcPr>
            <w:tcW w:w="5112" w:type="dxa"/>
            <w:shd w:val="clear" w:color="auto" w:fill="EFE7F2"/>
            <w:tcMar>
              <w:top w:w="90" w:type="dxa"/>
              <w:left w:w="100" w:type="dxa"/>
              <w:bottom w:w="90" w:type="dxa"/>
              <w:right w:w="100" w:type="dxa"/>
            </w:tcMar>
            <w:vAlign w:val="center"/>
            <w:tcMar>
              <w:top w:w="90" w:type="dxa"/>
              <w:start w:w="100" w:type="dxa"/>
              <w:bottom w:w="90" w:type="dxa"/>
              <w:end w:w="100" w:type="dxa"/>
            </w:tcMar>
            <w:shd w:fill="EFE7F2"/>
          </w:tcPr>
          <w:p w:rsidP="62F9CA30" w14:paraId="572D5C7B" wp14:textId="77777777">
            <w:pPr>
              <w:rPr>
                <w:b w:val="1"/>
                <w:bCs w:val="1"/>
                <w:color w:val="auto"/>
                <w:sz w:val="18"/>
                <w:szCs w:val="18"/>
              </w:rPr>
            </w:pPr>
            <w:r w:rsidRPr="62F9CA30" w:rsidR="62F9CA30">
              <w:rPr>
                <w:b w:val="1"/>
                <w:bCs w:val="1"/>
                <w:color w:val="auto"/>
                <w:sz w:val="18"/>
                <w:szCs w:val="18"/>
              </w:rPr>
              <w:t>Plan owner</w:t>
            </w:r>
          </w:p>
        </w:tc>
        <w:tc>
          <w:tcPr>
            <w:tcW w:w="5112" w:type="dxa"/>
            <w:tcMar>
              <w:top w:w="90" w:type="dxa"/>
              <w:left w:w="100" w:type="dxa"/>
              <w:bottom w:w="90" w:type="dxa"/>
              <w:right w:w="100" w:type="dxa"/>
            </w:tcMar>
            <w:vAlign w:val="center"/>
            <w:tcMar>
              <w:top w:w="90" w:type="dxa"/>
              <w:start w:w="100" w:type="dxa"/>
              <w:bottom w:w="90" w:type="dxa"/>
              <w:end w:w="100" w:type="dxa"/>
            </w:tcMar>
          </w:tcPr>
          <w:p w:rsidP="62F9CA30" w14:paraId="4000D81D" wp14:textId="2F58165F">
            <w:pPr>
              <w:rPr>
                <w:b w:val="0"/>
                <w:bCs w:val="0"/>
                <w:color w:val="auto"/>
                <w:sz w:val="18"/>
                <w:szCs w:val="18"/>
              </w:rPr>
            </w:pPr>
            <w:r w:rsidRPr="62F9CA30" w:rsidR="7E1F110A">
              <w:rPr>
                <w:b w:val="0"/>
                <w:bCs w:val="0"/>
                <w:color w:val="auto"/>
                <w:sz w:val="18"/>
                <w:szCs w:val="18"/>
              </w:rPr>
              <w:t xml:space="preserve">Claire Horsfield </w:t>
            </w:r>
            <w:r w:rsidRPr="62F9CA30" w:rsidR="62F9CA30">
              <w:rPr>
                <w:b w:val="0"/>
                <w:bCs w:val="0"/>
                <w:color w:val="auto"/>
                <w:sz w:val="18"/>
                <w:szCs w:val="18"/>
              </w:rPr>
              <w:t xml:space="preserve">Operations Director / Headteacher </w:t>
            </w:r>
          </w:p>
        </w:tc>
      </w:tr>
      <w:tr xmlns:wp14="http://schemas.microsoft.com/office/word/2010/wordml" w:rsidTr="62F9CA30" w14:paraId="1F4EE8E3" wp14:textId="77777777">
        <w:tc>
          <w:tcPr>
            <w:tcW w:w="5112" w:type="dxa"/>
            <w:shd w:val="clear" w:color="auto" w:fill="EFE7F2"/>
            <w:tcMar>
              <w:top w:w="90" w:type="dxa"/>
              <w:left w:w="100" w:type="dxa"/>
              <w:bottom w:w="90" w:type="dxa"/>
              <w:right w:w="100" w:type="dxa"/>
            </w:tcMar>
            <w:vAlign w:val="center"/>
            <w:tcMar>
              <w:top w:w="90" w:type="dxa"/>
              <w:start w:w="100" w:type="dxa"/>
              <w:bottom w:w="90" w:type="dxa"/>
              <w:end w:w="100" w:type="dxa"/>
            </w:tcMar>
            <w:shd w:fill="EFE7F2"/>
          </w:tcPr>
          <w:p w:rsidP="62F9CA30" w14:paraId="22524917" wp14:textId="77777777">
            <w:pPr>
              <w:rPr>
                <w:b w:val="1"/>
                <w:bCs w:val="1"/>
                <w:color w:val="auto"/>
                <w:sz w:val="18"/>
                <w:szCs w:val="18"/>
              </w:rPr>
            </w:pPr>
            <w:r w:rsidRPr="62F9CA30" w:rsidR="62F9CA30">
              <w:rPr>
                <w:b w:val="1"/>
                <w:bCs w:val="1"/>
                <w:color w:val="auto"/>
                <w:sz w:val="18"/>
                <w:szCs w:val="18"/>
              </w:rPr>
              <w:t>Annual review</w:t>
            </w:r>
          </w:p>
        </w:tc>
        <w:tc>
          <w:tcPr>
            <w:tcW w:w="5112" w:type="dxa"/>
            <w:tcMar>
              <w:top w:w="90" w:type="dxa"/>
              <w:left w:w="100" w:type="dxa"/>
              <w:bottom w:w="90" w:type="dxa"/>
              <w:right w:w="100" w:type="dxa"/>
            </w:tcMar>
            <w:vAlign w:val="center"/>
            <w:tcMar>
              <w:top w:w="90" w:type="dxa"/>
              <w:start w:w="100" w:type="dxa"/>
              <w:bottom w:w="90" w:type="dxa"/>
              <w:end w:w="100" w:type="dxa"/>
            </w:tcMar>
          </w:tcPr>
          <w:p w:rsidP="62F9CA30" w14:paraId="4AA6F695" wp14:textId="77777777">
            <w:pPr>
              <w:rPr>
                <w:b w:val="0"/>
                <w:bCs w:val="0"/>
                <w:color w:val="auto"/>
                <w:sz w:val="18"/>
                <w:szCs w:val="18"/>
              </w:rPr>
            </w:pPr>
            <w:r w:rsidRPr="62F9CA30" w:rsidR="62F9CA30">
              <w:rPr>
                <w:b w:val="0"/>
                <w:bCs w:val="0"/>
                <w:color w:val="auto"/>
                <w:sz w:val="18"/>
                <w:szCs w:val="18"/>
              </w:rPr>
              <w:t>At least annually and following significant change</w:t>
            </w:r>
          </w:p>
        </w:tc>
      </w:tr>
      <w:tr xmlns:wp14="http://schemas.microsoft.com/office/word/2010/wordml" w:rsidTr="62F9CA30" w14:paraId="40B3481B" wp14:textId="77777777">
        <w:tc>
          <w:tcPr>
            <w:tcW w:w="5112" w:type="dxa"/>
            <w:shd w:val="clear" w:color="auto" w:fill="EFE7F2"/>
            <w:tcMar>
              <w:top w:w="90" w:type="dxa"/>
              <w:left w:w="100" w:type="dxa"/>
              <w:bottom w:w="90" w:type="dxa"/>
              <w:right w:w="100" w:type="dxa"/>
            </w:tcMar>
            <w:vAlign w:val="center"/>
            <w:tcMar>
              <w:top w:w="90" w:type="dxa"/>
              <w:start w:w="100" w:type="dxa"/>
              <w:bottom w:w="90" w:type="dxa"/>
              <w:end w:w="100" w:type="dxa"/>
            </w:tcMar>
            <w:shd w:fill="EFE7F2"/>
          </w:tcPr>
          <w:p w:rsidP="62F9CA30" w14:paraId="371F111E" wp14:textId="77777777">
            <w:pPr>
              <w:rPr>
                <w:b w:val="1"/>
                <w:bCs w:val="1"/>
                <w:color w:val="auto"/>
                <w:sz w:val="18"/>
                <w:szCs w:val="18"/>
              </w:rPr>
            </w:pPr>
            <w:r w:rsidRPr="62F9CA30" w:rsidR="62F9CA30">
              <w:rPr>
                <w:b w:val="1"/>
                <w:bCs w:val="1"/>
                <w:color w:val="auto"/>
                <w:sz w:val="18"/>
                <w:szCs w:val="18"/>
              </w:rPr>
              <w:t>Next full review</w:t>
            </w:r>
          </w:p>
        </w:tc>
        <w:tc>
          <w:tcPr>
            <w:tcW w:w="5112" w:type="dxa"/>
            <w:tcMar>
              <w:top w:w="90" w:type="dxa"/>
              <w:left w:w="100" w:type="dxa"/>
              <w:bottom w:w="90" w:type="dxa"/>
              <w:right w:w="100" w:type="dxa"/>
            </w:tcMar>
            <w:vAlign w:val="center"/>
            <w:tcMar>
              <w:top w:w="90" w:type="dxa"/>
              <w:start w:w="100" w:type="dxa"/>
              <w:bottom w:w="90" w:type="dxa"/>
              <w:end w:w="100" w:type="dxa"/>
            </w:tcMar>
          </w:tcPr>
          <w:p w:rsidP="62F9CA30" w14:paraId="2E5E6632" wp14:textId="77777777">
            <w:pPr>
              <w:rPr>
                <w:b w:val="0"/>
                <w:bCs w:val="0"/>
                <w:color w:val="auto"/>
                <w:sz w:val="18"/>
                <w:szCs w:val="18"/>
              </w:rPr>
            </w:pPr>
            <w:r w:rsidRPr="62F9CA30" w:rsidR="62F9CA30">
              <w:rPr>
                <w:b w:val="0"/>
                <w:bCs w:val="0"/>
                <w:color w:val="auto"/>
                <w:sz w:val="18"/>
                <w:szCs w:val="18"/>
              </w:rPr>
              <w:t>August 2029</w:t>
            </w:r>
          </w:p>
        </w:tc>
      </w:tr>
      <w:tr xmlns:wp14="http://schemas.microsoft.com/office/word/2010/wordml" w:rsidTr="62F9CA30" w14:paraId="704FEA74" wp14:textId="77777777">
        <w:tc>
          <w:tcPr>
            <w:tcW w:w="5112" w:type="dxa"/>
            <w:shd w:val="clear" w:color="auto" w:fill="EFE7F2"/>
            <w:tcMar>
              <w:top w:w="90" w:type="dxa"/>
              <w:left w:w="100" w:type="dxa"/>
              <w:bottom w:w="90" w:type="dxa"/>
              <w:right w:w="100" w:type="dxa"/>
            </w:tcMar>
            <w:vAlign w:val="center"/>
            <w:tcMar>
              <w:top w:w="90" w:type="dxa"/>
              <w:start w:w="100" w:type="dxa"/>
              <w:bottom w:w="90" w:type="dxa"/>
              <w:end w:w="100" w:type="dxa"/>
            </w:tcMar>
            <w:shd w:fill="EFE7F2"/>
          </w:tcPr>
          <w:p w:rsidP="62F9CA30" w14:paraId="710876EF" wp14:textId="77777777">
            <w:pPr>
              <w:rPr>
                <w:b w:val="1"/>
                <w:bCs w:val="1"/>
                <w:color w:val="auto"/>
                <w:sz w:val="18"/>
                <w:szCs w:val="18"/>
              </w:rPr>
            </w:pPr>
            <w:r w:rsidRPr="62F9CA30" w:rsidR="62F9CA30">
              <w:rPr>
                <w:b w:val="1"/>
                <w:bCs w:val="1"/>
                <w:color w:val="auto"/>
                <w:sz w:val="18"/>
                <w:szCs w:val="18"/>
              </w:rPr>
              <w:t>Published</w:t>
            </w:r>
          </w:p>
        </w:tc>
        <w:tc>
          <w:tcPr>
            <w:tcW w:w="5112" w:type="dxa"/>
            <w:tcMar>
              <w:top w:w="90" w:type="dxa"/>
              <w:left w:w="100" w:type="dxa"/>
              <w:bottom w:w="90" w:type="dxa"/>
              <w:right w:w="100" w:type="dxa"/>
            </w:tcMar>
            <w:vAlign w:val="center"/>
            <w:tcMar>
              <w:top w:w="90" w:type="dxa"/>
              <w:start w:w="100" w:type="dxa"/>
              <w:bottom w:w="90" w:type="dxa"/>
              <w:end w:w="100" w:type="dxa"/>
            </w:tcMar>
          </w:tcPr>
          <w:p w:rsidP="62F9CA30" w14:paraId="5826649A" wp14:textId="77777777">
            <w:pPr>
              <w:rPr>
                <w:b w:val="0"/>
                <w:bCs w:val="0"/>
                <w:color w:val="auto"/>
                <w:sz w:val="18"/>
                <w:szCs w:val="18"/>
              </w:rPr>
            </w:pPr>
            <w:r w:rsidRPr="62F9CA30" w:rsidR="62F9CA30">
              <w:rPr>
                <w:b w:val="0"/>
                <w:bCs w:val="0"/>
                <w:color w:val="auto"/>
                <w:sz w:val="18"/>
                <w:szCs w:val="18"/>
              </w:rPr>
              <w:t>School website; paper or accessible copy on request</w:t>
            </w:r>
          </w:p>
        </w:tc>
      </w:tr>
    </w:tbl>
    <w:p xmlns:wp14="http://schemas.microsoft.com/office/word/2010/wordml" w:rsidP="62F9CA30" w14:paraId="0A37501D" wp14:textId="77777777">
      <w:pPr>
        <w:rPr>
          <w:color w:val="auto"/>
        </w:rPr>
      </w:pPr>
    </w:p>
    <w:p xmlns:wp14="http://schemas.microsoft.com/office/word/2010/wordml" w:rsidP="62F9CA30" w14:paraId="705491A1" wp14:textId="77777777">
      <w:pPr>
        <w:pStyle w:val="Heading1"/>
        <w:rPr>
          <w:color w:val="auto"/>
        </w:rPr>
      </w:pPr>
      <w:r w:rsidRPr="62F9CA30" w:rsidR="62F9CA30">
        <w:rPr>
          <w:color w:val="auto"/>
        </w:rPr>
        <w:t>1. Purpose and statutory framework</w:t>
      </w:r>
    </w:p>
    <w:p xmlns:wp14="http://schemas.microsoft.com/office/word/2010/wordml" w:rsidP="62F9CA30" w14:paraId="49D91D08" wp14:textId="77777777">
      <w:pPr>
        <w:rPr>
          <w:color w:val="auto"/>
        </w:rPr>
      </w:pPr>
      <w:r w:rsidRPr="62F9CA30" w:rsidR="62F9CA30">
        <w:rPr>
          <w:color w:val="auto"/>
        </w:rPr>
        <w:t>This written plan sets out how the responsible body will improve accessibility over time across both registered sites. It applies to disabled pupils, including pupils with physical, sensory, cognitive, communication, medical, neurodevelopmental and mental health impairments where the statutory definition is met. It should be read alongside individual EHCPs, risk assessments, healthcare plans and reasonable-adjustment records.</w:t>
      </w:r>
    </w:p>
    <w:p xmlns:wp14="http://schemas.microsoft.com/office/word/2010/wordml" w:rsidP="62F9CA30" w14:paraId="372E5C6C" wp14:textId="77777777">
      <w:pPr>
        <w:pStyle w:val="ListBullet"/>
        <w:rPr>
          <w:color w:val="auto"/>
        </w:rPr>
      </w:pPr>
      <w:r w:rsidRPr="62F9CA30" w:rsidR="62F9CA30">
        <w:rPr>
          <w:color w:val="auto"/>
        </w:rPr>
        <w:t>Increase the extent to which disabled pupils can participate in the curriculum.</w:t>
      </w:r>
    </w:p>
    <w:p xmlns:wp14="http://schemas.microsoft.com/office/word/2010/wordml" w:rsidP="62F9CA30" w14:paraId="329D5CF1" wp14:textId="77777777">
      <w:pPr>
        <w:pStyle w:val="ListBullet"/>
        <w:rPr>
          <w:color w:val="auto"/>
        </w:rPr>
      </w:pPr>
      <w:r w:rsidRPr="62F9CA30" w:rsidR="62F9CA30">
        <w:rPr>
          <w:color w:val="auto"/>
        </w:rPr>
        <w:t>Improve the physical environment so disabled pupils can take better advantage of education, benefits, facilities and services.</w:t>
      </w:r>
    </w:p>
    <w:p xmlns:wp14="http://schemas.microsoft.com/office/word/2010/wordml" w:rsidP="62F9CA30" w14:paraId="27290FED" wp14:textId="77777777">
      <w:pPr>
        <w:pStyle w:val="ListBullet"/>
        <w:rPr>
          <w:color w:val="auto"/>
        </w:rPr>
      </w:pPr>
      <w:r w:rsidRPr="62F9CA30" w:rsidR="62F9CA30">
        <w:rPr>
          <w:color w:val="auto"/>
        </w:rPr>
        <w:t>Improve the delivery of information to disabled pupils in formats accessible to them, within a reasonable time and taking account of pupil and parent preferences.</w:t>
      </w:r>
    </w:p>
    <w:p xmlns:wp14="http://schemas.microsoft.com/office/word/2010/wordml" w:rsidP="62F9CA30" w14:paraId="51A64221" wp14:textId="77777777">
      <w:pPr>
        <w:rPr>
          <w:color w:val="auto"/>
        </w:rPr>
      </w:pPr>
      <w:r w:rsidRPr="62F9CA30" w:rsidR="62F9CA30">
        <w:rPr>
          <w:color w:val="auto"/>
        </w:rPr>
        <w:t>The plan has regard to Schedule 10 of the Equality Act 2010, the duty to make reasonable adjustments, Department for Education advice on the Equality Act 2010 for schools, the Children and Families Act 2014, the SEND Code of Practice: 0 to 25 years, and the Independent School Standards. The Equality Act duties, including reasonable adjustments and non-discrimination, apply to independent schools.</w:t>
      </w:r>
    </w:p>
    <w:p xmlns:wp14="http://schemas.microsoft.com/office/word/2010/wordml" w:rsidP="62F9CA30" w14:paraId="7C3FC451" wp14:textId="77777777">
      <w:pPr>
        <w:pStyle w:val="Heading1"/>
        <w:rPr>
          <w:color w:val="auto"/>
        </w:rPr>
      </w:pPr>
      <w:r w:rsidRPr="62F9CA30" w:rsidR="62F9CA30">
        <w:rPr>
          <w:color w:val="auto"/>
        </w:rPr>
        <w:t>2. School context and scope</w:t>
      </w:r>
    </w:p>
    <w:p xmlns:wp14="http://schemas.microsoft.com/office/word/2010/wordml" w:rsidP="62F9CA30" w14:paraId="19C6F5B9" wp14:textId="77777777">
      <w:pPr>
        <w:rPr>
          <w:color w:val="auto"/>
        </w:rPr>
      </w:pPr>
      <w:r w:rsidRPr="62F9CA30" w:rsidR="62F9CA30">
        <w:rPr>
          <w:color w:val="auto"/>
        </w:rPr>
        <w:t>The Becklands School is a dual-site independent specialist SEMH school. The Becklands and Millbrook Horizons provide a single, cohesive curriculum with shared intent, implementation and assessment, while offering different learning environments. Pupils may be timetabled at one or both sites according to assessed need, safety, accessibility, EHCP outcomes, interests and aspirations.</w:t>
      </w:r>
    </w:p>
    <w:tbl>
      <w:tblPr>
        <w:tblStyle w:val="TableGrid"/>
        <w:tblW w:w="0" w:type="auto"/>
        <w:jc w:val="center"/>
        <w:tblLook w:val="04A0" w:firstRow="1" w:lastRow="0" w:firstColumn="1" w:lastColumn="0" w:noHBand="0" w:noVBand="1"/>
      </w:tblPr>
      <w:tblGrid>
        <w:gridCol w:w="5112"/>
        <w:gridCol w:w="5112"/>
      </w:tblGrid>
      <w:tr xmlns:wp14="http://schemas.microsoft.com/office/word/2010/wordml" w:rsidTr="62F9CA30" w14:paraId="152BBFD5" wp14:textId="77777777">
        <w:tc>
          <w:tcPr>
            <w:tcW w:w="5112"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264A5790" wp14:textId="77777777">
            <w:pPr>
              <w:rPr>
                <w:b w:val="1"/>
                <w:bCs w:val="1"/>
                <w:color w:val="auto"/>
                <w:sz w:val="18"/>
                <w:szCs w:val="18"/>
              </w:rPr>
            </w:pPr>
            <w:r w:rsidRPr="62F9CA30" w:rsidR="62F9CA30">
              <w:rPr>
                <w:b w:val="1"/>
                <w:bCs w:val="1"/>
                <w:color w:val="auto"/>
                <w:sz w:val="18"/>
                <w:szCs w:val="18"/>
              </w:rPr>
              <w:t>Site</w:t>
            </w:r>
          </w:p>
        </w:tc>
        <w:tc>
          <w:tcPr>
            <w:tcW w:w="5112"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345802D6" wp14:textId="77777777">
            <w:pPr>
              <w:rPr>
                <w:b w:val="1"/>
                <w:bCs w:val="1"/>
                <w:color w:val="auto"/>
                <w:sz w:val="18"/>
                <w:szCs w:val="18"/>
              </w:rPr>
            </w:pPr>
            <w:r w:rsidRPr="62F9CA30" w:rsidR="62F9CA30">
              <w:rPr>
                <w:b w:val="1"/>
                <w:bCs w:val="1"/>
                <w:color w:val="auto"/>
                <w:sz w:val="18"/>
                <w:szCs w:val="18"/>
              </w:rPr>
              <w:t>Accessibility context</w:t>
            </w:r>
          </w:p>
        </w:tc>
      </w:tr>
      <w:tr xmlns:wp14="http://schemas.microsoft.com/office/word/2010/wordml" w:rsidTr="62F9CA30" w14:paraId="25BEEB8D" wp14:textId="77777777">
        <w:tc>
          <w:tcPr>
            <w:tcW w:w="5112" w:type="dxa"/>
            <w:tcMar>
              <w:top w:w="90" w:type="dxa"/>
              <w:left w:w="100" w:type="dxa"/>
              <w:bottom w:w="90" w:type="dxa"/>
              <w:right w:w="100" w:type="dxa"/>
            </w:tcMar>
            <w:vAlign w:val="center"/>
            <w:tcMar>
              <w:top w:w="90" w:type="dxa"/>
              <w:start w:w="100" w:type="dxa"/>
              <w:bottom w:w="90" w:type="dxa"/>
              <w:end w:w="100" w:type="dxa"/>
            </w:tcMar>
          </w:tcPr>
          <w:p w:rsidP="62F9CA30" w14:paraId="33D25CE0" wp14:textId="77777777">
            <w:pPr>
              <w:rPr>
                <w:b w:val="1"/>
                <w:bCs w:val="1"/>
                <w:color w:val="auto"/>
                <w:sz w:val="18"/>
                <w:szCs w:val="18"/>
              </w:rPr>
            </w:pPr>
            <w:r w:rsidRPr="62F9CA30" w:rsidR="62F9CA30">
              <w:rPr>
                <w:b w:val="1"/>
                <w:bCs w:val="1"/>
                <w:color w:val="auto"/>
                <w:sz w:val="18"/>
                <w:szCs w:val="18"/>
              </w:rPr>
              <w:t>The Becklands School</w:t>
            </w:r>
          </w:p>
        </w:tc>
        <w:tc>
          <w:tcPr>
            <w:tcW w:w="5112" w:type="dxa"/>
            <w:tcMar>
              <w:top w:w="90" w:type="dxa"/>
              <w:left w:w="100" w:type="dxa"/>
              <w:bottom w:w="90" w:type="dxa"/>
              <w:right w:w="100" w:type="dxa"/>
            </w:tcMar>
            <w:vAlign w:val="center"/>
            <w:tcMar>
              <w:top w:w="90" w:type="dxa"/>
              <w:start w:w="100" w:type="dxa"/>
              <w:bottom w:w="90" w:type="dxa"/>
              <w:end w:w="100" w:type="dxa"/>
            </w:tcMar>
          </w:tcPr>
          <w:p w:rsidP="62F9CA30" w14:paraId="7306F711" wp14:textId="6FC3127D">
            <w:pPr>
              <w:rPr>
                <w:b w:val="0"/>
                <w:bCs w:val="0"/>
                <w:color w:val="auto"/>
                <w:sz w:val="18"/>
                <w:szCs w:val="18"/>
              </w:rPr>
            </w:pPr>
            <w:r w:rsidRPr="62F9CA30" w:rsidR="62F9CA30">
              <w:rPr>
                <w:b w:val="0"/>
                <w:bCs w:val="0"/>
                <w:color w:val="auto"/>
                <w:sz w:val="18"/>
                <w:szCs w:val="18"/>
              </w:rPr>
              <w:t xml:space="preserve">Adapted building on </w:t>
            </w:r>
            <w:r w:rsidRPr="62F9CA30" w:rsidR="62F9CA30">
              <w:rPr>
                <w:b w:val="0"/>
                <w:bCs w:val="0"/>
                <w:color w:val="auto"/>
                <w:sz w:val="18"/>
                <w:szCs w:val="18"/>
              </w:rPr>
              <w:t>an industrial</w:t>
            </w:r>
            <w:r w:rsidRPr="62F9CA30" w:rsidR="62F9CA30">
              <w:rPr>
                <w:b w:val="0"/>
                <w:bCs w:val="0"/>
                <w:color w:val="auto"/>
                <w:sz w:val="18"/>
                <w:szCs w:val="18"/>
              </w:rPr>
              <w:t xml:space="preserve"> estate. Two levels connected by stairs. A passenger lift is </w:t>
            </w:r>
            <w:r w:rsidRPr="62F9CA30" w:rsidR="62F9CA30">
              <w:rPr>
                <w:b w:val="0"/>
                <w:bCs w:val="0"/>
                <w:color w:val="auto"/>
                <w:sz w:val="18"/>
                <w:szCs w:val="18"/>
              </w:rPr>
              <w:t>not currently</w:t>
            </w:r>
            <w:r w:rsidRPr="62F9CA30" w:rsidR="62F9CA30">
              <w:rPr>
                <w:b w:val="0"/>
                <w:bCs w:val="0"/>
                <w:color w:val="auto"/>
                <w:sz w:val="18"/>
                <w:szCs w:val="18"/>
              </w:rPr>
              <w:t xml:space="preserve"> </w:t>
            </w:r>
            <w:r w:rsidRPr="62F9CA30" w:rsidR="62F9CA30">
              <w:rPr>
                <w:b w:val="0"/>
                <w:bCs w:val="0"/>
                <w:color w:val="auto"/>
                <w:sz w:val="18"/>
                <w:szCs w:val="18"/>
              </w:rPr>
              <w:t>feasible</w:t>
            </w:r>
            <w:r w:rsidRPr="62F9CA30" w:rsidR="62F9CA30">
              <w:rPr>
                <w:b w:val="0"/>
                <w:bCs w:val="0"/>
                <w:color w:val="auto"/>
                <w:sz w:val="18"/>
                <w:szCs w:val="18"/>
              </w:rPr>
              <w:t xml:space="preserve">. Ground-floor classrooms can be </w:t>
            </w:r>
            <w:r w:rsidRPr="62F9CA30" w:rsidR="62F9CA30">
              <w:rPr>
                <w:b w:val="0"/>
                <w:bCs w:val="0"/>
                <w:color w:val="auto"/>
                <w:sz w:val="18"/>
                <w:szCs w:val="18"/>
              </w:rPr>
              <w:t>designated</w:t>
            </w:r>
            <w:r w:rsidRPr="62F9CA30" w:rsidR="62F9CA30">
              <w:rPr>
                <w:b w:val="0"/>
                <w:bCs w:val="0"/>
                <w:color w:val="auto"/>
                <w:sz w:val="18"/>
                <w:szCs w:val="18"/>
              </w:rPr>
              <w:t xml:space="preserve"> and timetables </w:t>
            </w:r>
            <w:r w:rsidRPr="62F9CA30" w:rsidR="62F9CA30">
              <w:rPr>
                <w:b w:val="0"/>
                <w:bCs w:val="0"/>
                <w:color w:val="auto"/>
                <w:sz w:val="18"/>
                <w:szCs w:val="18"/>
              </w:rPr>
              <w:t>relocated</w:t>
            </w:r>
            <w:r w:rsidRPr="62F9CA30" w:rsidR="62F9CA30">
              <w:rPr>
                <w:b w:val="0"/>
                <w:bCs w:val="0"/>
                <w:color w:val="auto"/>
                <w:sz w:val="18"/>
                <w:szCs w:val="18"/>
              </w:rPr>
              <w:t xml:space="preserve"> where required</w:t>
            </w:r>
            <w:r w:rsidRPr="62F9CA30" w:rsidR="62F9CA30">
              <w:rPr>
                <w:b w:val="0"/>
                <w:bCs w:val="0"/>
                <w:color w:val="auto"/>
                <w:sz w:val="18"/>
                <w:szCs w:val="18"/>
              </w:rPr>
              <w:t>.</w:t>
            </w:r>
            <w:r w:rsidRPr="62F9CA30" w:rsidR="661E62AC">
              <w:rPr>
                <w:b w:val="0"/>
                <w:bCs w:val="0"/>
                <w:color w:val="auto"/>
                <w:sz w:val="18"/>
                <w:szCs w:val="18"/>
              </w:rPr>
              <w:t xml:space="preserve">  </w:t>
            </w:r>
            <w:r w:rsidRPr="62F9CA30" w:rsidR="661E62AC">
              <w:rPr>
                <w:b w:val="0"/>
                <w:bCs w:val="0"/>
                <w:color w:val="auto"/>
                <w:sz w:val="18"/>
                <w:szCs w:val="18"/>
              </w:rPr>
              <w:t>Level flooring throughout.</w:t>
            </w:r>
          </w:p>
        </w:tc>
      </w:tr>
      <w:tr xmlns:wp14="http://schemas.microsoft.com/office/word/2010/wordml" w:rsidTr="62F9CA30" w14:paraId="480B735B" wp14:textId="77777777">
        <w:tc>
          <w:tcPr>
            <w:tcW w:w="5112" w:type="dxa"/>
            <w:tcMar>
              <w:top w:w="90" w:type="dxa"/>
              <w:left w:w="100" w:type="dxa"/>
              <w:bottom w:w="90" w:type="dxa"/>
              <w:right w:w="100" w:type="dxa"/>
            </w:tcMar>
            <w:vAlign w:val="center"/>
            <w:tcMar>
              <w:top w:w="90" w:type="dxa"/>
              <w:start w:w="100" w:type="dxa"/>
              <w:bottom w:w="90" w:type="dxa"/>
              <w:end w:w="100" w:type="dxa"/>
            </w:tcMar>
          </w:tcPr>
          <w:p w:rsidP="62F9CA30" w14:paraId="19304AED" wp14:textId="77777777">
            <w:pPr>
              <w:rPr>
                <w:b w:val="1"/>
                <w:bCs w:val="1"/>
                <w:color w:val="auto"/>
                <w:sz w:val="18"/>
                <w:szCs w:val="18"/>
              </w:rPr>
            </w:pPr>
            <w:r w:rsidRPr="62F9CA30" w:rsidR="62F9CA30">
              <w:rPr>
                <w:b w:val="1"/>
                <w:bCs w:val="1"/>
                <w:color w:val="auto"/>
                <w:sz w:val="18"/>
                <w:szCs w:val="18"/>
              </w:rPr>
              <w:t>Millbrook Horizons</w:t>
            </w:r>
          </w:p>
        </w:tc>
        <w:tc>
          <w:tcPr>
            <w:tcW w:w="5112" w:type="dxa"/>
            <w:tcMar>
              <w:top w:w="90" w:type="dxa"/>
              <w:left w:w="100" w:type="dxa"/>
              <w:bottom w:w="90" w:type="dxa"/>
              <w:right w:w="100" w:type="dxa"/>
            </w:tcMar>
            <w:vAlign w:val="center"/>
            <w:tcMar>
              <w:top w:w="90" w:type="dxa"/>
              <w:start w:w="100" w:type="dxa"/>
              <w:bottom w:w="90" w:type="dxa"/>
              <w:end w:w="100" w:type="dxa"/>
            </w:tcMar>
          </w:tcPr>
          <w:p w:rsidP="62F9CA30" w14:paraId="17ECD886" wp14:textId="77777777">
            <w:pPr>
              <w:rPr>
                <w:b w:val="0"/>
                <w:bCs w:val="0"/>
                <w:color w:val="auto"/>
                <w:sz w:val="18"/>
                <w:szCs w:val="18"/>
              </w:rPr>
            </w:pPr>
            <w:r w:rsidRPr="62F9CA30" w:rsidR="62F9CA30">
              <w:rPr>
                <w:b w:val="0"/>
                <w:bCs w:val="0"/>
                <w:color w:val="auto"/>
                <w:sz w:val="18"/>
                <w:szCs w:val="18"/>
              </w:rPr>
              <w:t>Outdoor education and vocational provision on a farm site. Access considerations include variable or uneven ground, gates, routes between buildings and activity areas, weather exposure, animals, outdoor pursuits and emergency access.</w:t>
            </w:r>
          </w:p>
        </w:tc>
      </w:tr>
    </w:tbl>
    <w:p xmlns:wp14="http://schemas.microsoft.com/office/word/2010/wordml" w:rsidP="62F9CA30" w14:paraId="6FA9E832" wp14:textId="77777777">
      <w:pPr>
        <w:pStyle w:val="Heading1"/>
        <w:rPr>
          <w:color w:val="auto"/>
        </w:rPr>
      </w:pPr>
      <w:r w:rsidRPr="62F9CA30" w:rsidR="62F9CA30">
        <w:rPr>
          <w:color w:val="auto"/>
        </w:rPr>
        <w:t>3. Principles</w:t>
      </w:r>
    </w:p>
    <w:p xmlns:wp14="http://schemas.microsoft.com/office/word/2010/wordml" w:rsidP="62F9CA30" w14:paraId="758104CC" wp14:textId="77777777">
      <w:pPr>
        <w:pStyle w:val="ListBullet"/>
        <w:rPr>
          <w:color w:val="auto"/>
        </w:rPr>
      </w:pPr>
      <w:r w:rsidRPr="62F9CA30" w:rsidR="62F9CA30">
        <w:rPr>
          <w:color w:val="auto"/>
        </w:rPr>
        <w:t>Accessibility is anticipatory: likely barriers are considered before admission, transition, curriculum planning, trips, activities or building changes.</w:t>
      </w:r>
    </w:p>
    <w:p xmlns:wp14="http://schemas.microsoft.com/office/word/2010/wordml" w:rsidP="62F9CA30" w14:paraId="1330BE26" wp14:textId="77777777">
      <w:pPr>
        <w:pStyle w:val="ListBullet"/>
        <w:rPr>
          <w:color w:val="auto"/>
        </w:rPr>
      </w:pPr>
      <w:r w:rsidRPr="62F9CA30" w:rsidR="62F9CA30">
        <w:rPr>
          <w:color w:val="auto"/>
        </w:rPr>
        <w:t>Decisions are individual and evidence-led. A diagnosis alone does not determine provision, and staff will not assume that one adjustment suits every pupil.</w:t>
      </w:r>
    </w:p>
    <w:p xmlns:wp14="http://schemas.microsoft.com/office/word/2010/wordml" w:rsidP="62F9CA30" w14:paraId="364D6B56" wp14:textId="77777777">
      <w:pPr>
        <w:pStyle w:val="ListBullet"/>
        <w:rPr>
          <w:color w:val="auto"/>
        </w:rPr>
      </w:pPr>
      <w:r w:rsidRPr="62F9CA30" w:rsidR="62F9CA30">
        <w:rPr>
          <w:color w:val="auto"/>
        </w:rPr>
        <w:t>Pupil and parent or carer voice will inform choices about accessible formats, environments and reasonable adjustments.</w:t>
      </w:r>
    </w:p>
    <w:p xmlns:wp14="http://schemas.microsoft.com/office/word/2010/wordml" w:rsidP="62F9CA30" w14:paraId="7BF8D506" wp14:textId="77777777">
      <w:pPr>
        <w:pStyle w:val="ListBullet"/>
        <w:rPr>
          <w:color w:val="auto"/>
        </w:rPr>
      </w:pPr>
      <w:r w:rsidRPr="62F9CA30" w:rsidR="62F9CA30">
        <w:rPr>
          <w:color w:val="auto"/>
        </w:rPr>
        <w:t>Where a physical feature cannot reasonably be altered, leaders will consider effective alternatives such as relocating teaching, adapting timetables, providing auxiliary aids, changing delivery or using the more suitable site.</w:t>
      </w:r>
    </w:p>
    <w:p xmlns:wp14="http://schemas.microsoft.com/office/word/2010/wordml" w:rsidP="62F9CA30" w14:paraId="771FDFF2" wp14:textId="77777777">
      <w:pPr>
        <w:pStyle w:val="ListBullet"/>
        <w:rPr>
          <w:color w:val="auto"/>
        </w:rPr>
      </w:pPr>
      <w:r w:rsidRPr="62F9CA30" w:rsidR="62F9CA30">
        <w:rPr>
          <w:color w:val="auto"/>
        </w:rPr>
        <w:t>No pupil will be placed at a substantial disadvantage because a preferred room, route or activity is inaccessible. Any restriction will be individually assessed, documented and regularly reviewed.</w:t>
      </w:r>
    </w:p>
    <w:p xmlns:wp14="http://schemas.microsoft.com/office/word/2010/wordml" w:rsidP="62F9CA30" w14:paraId="12357103" wp14:textId="77777777">
      <w:pPr>
        <w:pStyle w:val="ListBullet"/>
        <w:rPr>
          <w:color w:val="auto"/>
        </w:rPr>
      </w:pPr>
      <w:r w:rsidRPr="62F9CA30" w:rsidR="62F9CA30">
        <w:rPr>
          <w:color w:val="auto"/>
        </w:rPr>
        <w:t>Accessibility, safeguarding, dignity, age-appropriateness and the least restrictive safe approach will be considered together.</w:t>
      </w:r>
    </w:p>
    <w:p xmlns:wp14="http://schemas.microsoft.com/office/word/2010/wordml" w:rsidP="62F9CA30" w14:paraId="286F8F64" wp14:textId="77777777">
      <w:pPr>
        <w:pStyle w:val="Heading1"/>
        <w:rPr>
          <w:color w:val="auto"/>
        </w:rPr>
      </w:pPr>
      <w:r w:rsidRPr="62F9CA30" w:rsidR="62F9CA30">
        <w:rPr>
          <w:color w:val="auto"/>
        </w:rPr>
        <w:t>4. Governance, consultation and review</w:t>
      </w:r>
    </w:p>
    <w:tbl>
      <w:tblPr>
        <w:tblStyle w:val="TableGrid"/>
        <w:tblW w:w="0" w:type="auto"/>
        <w:tblLook w:val="04A0" w:firstRow="1" w:lastRow="0" w:firstColumn="1" w:lastColumn="0" w:noHBand="0" w:noVBand="1"/>
      </w:tblPr>
      <w:tblGrid>
        <w:gridCol w:w="5112"/>
        <w:gridCol w:w="5112"/>
      </w:tblGrid>
      <w:tr xmlns:wp14="http://schemas.microsoft.com/office/word/2010/wordml" w:rsidTr="62F9CA30" w14:paraId="4302E986" wp14:textId="77777777">
        <w:tc>
          <w:tcPr>
            <w:tcW w:w="5112"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7810568A" wp14:textId="77777777">
            <w:pPr>
              <w:rPr>
                <w:b w:val="1"/>
                <w:bCs w:val="1"/>
                <w:color w:val="auto"/>
                <w:sz w:val="18"/>
                <w:szCs w:val="18"/>
              </w:rPr>
            </w:pPr>
            <w:r w:rsidRPr="62F9CA30" w:rsidR="62F9CA30">
              <w:rPr>
                <w:b w:val="1"/>
                <w:bCs w:val="1"/>
                <w:color w:val="auto"/>
                <w:sz w:val="18"/>
                <w:szCs w:val="18"/>
              </w:rPr>
              <w:t>Role</w:t>
            </w:r>
          </w:p>
        </w:tc>
        <w:tc>
          <w:tcPr>
            <w:tcW w:w="5112"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3D358A55" wp14:textId="77777777">
            <w:pPr>
              <w:rPr>
                <w:b w:val="1"/>
                <w:bCs w:val="1"/>
                <w:color w:val="auto"/>
                <w:sz w:val="18"/>
                <w:szCs w:val="18"/>
              </w:rPr>
            </w:pPr>
            <w:r w:rsidRPr="62F9CA30" w:rsidR="62F9CA30">
              <w:rPr>
                <w:b w:val="1"/>
                <w:bCs w:val="1"/>
                <w:color w:val="auto"/>
                <w:sz w:val="18"/>
                <w:szCs w:val="18"/>
              </w:rPr>
              <w:t>Key responsibility</w:t>
            </w:r>
          </w:p>
        </w:tc>
      </w:tr>
      <w:tr xmlns:wp14="http://schemas.microsoft.com/office/word/2010/wordml" w:rsidTr="62F9CA30" w14:paraId="239BC644" wp14:textId="77777777">
        <w:tc>
          <w:tcPr>
            <w:tcW w:w="5112" w:type="dxa"/>
            <w:tcMar>
              <w:top w:w="90" w:type="dxa"/>
              <w:left w:w="100" w:type="dxa"/>
              <w:bottom w:w="90" w:type="dxa"/>
              <w:right w:w="100" w:type="dxa"/>
            </w:tcMar>
            <w:vAlign w:val="center"/>
            <w:tcMar>
              <w:top w:w="90" w:type="dxa"/>
              <w:start w:w="100" w:type="dxa"/>
              <w:bottom w:w="90" w:type="dxa"/>
              <w:end w:w="100" w:type="dxa"/>
            </w:tcMar>
          </w:tcPr>
          <w:p w:rsidP="62F9CA30" w14:paraId="40BE5B66" wp14:textId="77777777">
            <w:pPr>
              <w:rPr>
                <w:b w:val="1"/>
                <w:bCs w:val="1"/>
                <w:color w:val="auto"/>
                <w:sz w:val="17"/>
                <w:szCs w:val="17"/>
              </w:rPr>
            </w:pPr>
            <w:r w:rsidRPr="62F9CA30" w:rsidR="62F9CA30">
              <w:rPr>
                <w:b w:val="1"/>
                <w:bCs w:val="1"/>
                <w:color w:val="auto"/>
                <w:sz w:val="17"/>
                <w:szCs w:val="17"/>
              </w:rPr>
              <w:t>Proprietor / responsible body</w:t>
            </w:r>
          </w:p>
        </w:tc>
        <w:tc>
          <w:tcPr>
            <w:tcW w:w="5112" w:type="dxa"/>
            <w:tcMar>
              <w:top w:w="90" w:type="dxa"/>
              <w:left w:w="100" w:type="dxa"/>
              <w:bottom w:w="90" w:type="dxa"/>
              <w:right w:w="100" w:type="dxa"/>
            </w:tcMar>
            <w:vAlign w:val="center"/>
            <w:tcMar>
              <w:top w:w="90" w:type="dxa"/>
              <w:start w:w="100" w:type="dxa"/>
              <w:bottom w:w="90" w:type="dxa"/>
              <w:end w:w="100" w:type="dxa"/>
            </w:tcMar>
          </w:tcPr>
          <w:p w:rsidP="62F9CA30" w14:paraId="15B26E59" wp14:textId="77777777">
            <w:pPr>
              <w:rPr>
                <w:b w:val="0"/>
                <w:bCs w:val="0"/>
                <w:color w:val="auto"/>
                <w:sz w:val="17"/>
                <w:szCs w:val="17"/>
              </w:rPr>
            </w:pPr>
            <w:r w:rsidRPr="62F9CA30" w:rsidR="62F9CA30">
              <w:rPr>
                <w:b w:val="0"/>
                <w:bCs w:val="0"/>
                <w:color w:val="auto"/>
                <w:sz w:val="17"/>
                <w:szCs w:val="17"/>
              </w:rPr>
              <w:t>Approve the plan; assure resources; monitor statutory compliance and progress.</w:t>
            </w:r>
          </w:p>
        </w:tc>
      </w:tr>
      <w:tr xmlns:wp14="http://schemas.microsoft.com/office/word/2010/wordml" w:rsidTr="62F9CA30" w14:paraId="6BC1EE83" wp14:textId="77777777">
        <w:tc>
          <w:tcPr>
            <w:tcW w:w="5112" w:type="dxa"/>
            <w:tcMar>
              <w:top w:w="90" w:type="dxa"/>
              <w:left w:w="100" w:type="dxa"/>
              <w:bottom w:w="90" w:type="dxa"/>
              <w:right w:w="100" w:type="dxa"/>
            </w:tcMar>
            <w:vAlign w:val="center"/>
            <w:tcMar>
              <w:top w:w="90" w:type="dxa"/>
              <w:start w:w="100" w:type="dxa"/>
              <w:bottom w:w="90" w:type="dxa"/>
              <w:end w:w="100" w:type="dxa"/>
            </w:tcMar>
          </w:tcPr>
          <w:p w:rsidP="62F9CA30" w14:paraId="05086E78" wp14:textId="77777777">
            <w:pPr>
              <w:rPr>
                <w:b w:val="1"/>
                <w:bCs w:val="1"/>
                <w:color w:val="auto"/>
                <w:sz w:val="17"/>
                <w:szCs w:val="17"/>
              </w:rPr>
            </w:pPr>
            <w:r w:rsidRPr="62F9CA30" w:rsidR="62F9CA30">
              <w:rPr>
                <w:b w:val="1"/>
                <w:bCs w:val="1"/>
                <w:color w:val="auto"/>
                <w:sz w:val="17"/>
                <w:szCs w:val="17"/>
              </w:rPr>
              <w:t xml:space="preserve">Headteacher </w:t>
            </w:r>
          </w:p>
        </w:tc>
        <w:tc>
          <w:tcPr>
            <w:tcW w:w="5112" w:type="dxa"/>
            <w:tcMar>
              <w:top w:w="90" w:type="dxa"/>
              <w:left w:w="100" w:type="dxa"/>
              <w:bottom w:w="90" w:type="dxa"/>
              <w:right w:w="100" w:type="dxa"/>
            </w:tcMar>
            <w:vAlign w:val="center"/>
            <w:tcMar>
              <w:top w:w="90" w:type="dxa"/>
              <w:start w:w="100" w:type="dxa"/>
              <w:bottom w:w="90" w:type="dxa"/>
              <w:end w:w="100" w:type="dxa"/>
            </w:tcMar>
          </w:tcPr>
          <w:p w:rsidP="62F9CA30" w14:paraId="5FCC4C57" wp14:textId="77777777">
            <w:pPr>
              <w:rPr>
                <w:b w:val="0"/>
                <w:bCs w:val="0"/>
                <w:color w:val="auto"/>
                <w:sz w:val="17"/>
                <w:szCs w:val="17"/>
              </w:rPr>
            </w:pPr>
            <w:r w:rsidRPr="62F9CA30" w:rsidR="62F9CA30">
              <w:rPr>
                <w:b w:val="0"/>
                <w:bCs w:val="0"/>
                <w:color w:val="auto"/>
                <w:sz w:val="17"/>
                <w:szCs w:val="17"/>
              </w:rPr>
              <w:t>Implement the plan across both sites; secure reasonable adjustments; report progress.</w:t>
            </w:r>
          </w:p>
        </w:tc>
      </w:tr>
      <w:tr xmlns:wp14="http://schemas.microsoft.com/office/word/2010/wordml" w:rsidTr="62F9CA30" w14:paraId="258AC176" wp14:textId="77777777">
        <w:tc>
          <w:tcPr>
            <w:tcW w:w="5112" w:type="dxa"/>
            <w:tcMar>
              <w:top w:w="90" w:type="dxa"/>
              <w:left w:w="100" w:type="dxa"/>
              <w:bottom w:w="90" w:type="dxa"/>
              <w:right w:w="100" w:type="dxa"/>
            </w:tcMar>
            <w:vAlign w:val="center"/>
            <w:tcMar>
              <w:top w:w="90" w:type="dxa"/>
              <w:start w:w="100" w:type="dxa"/>
              <w:bottom w:w="90" w:type="dxa"/>
              <w:end w:w="100" w:type="dxa"/>
            </w:tcMar>
          </w:tcPr>
          <w:p w14:paraId="46071F62" wp14:textId="111B80F2">
            <w:r w:rsidRPr="62F9CA30" w:rsidR="047CE5A8">
              <w:rPr>
                <w:b w:val="1"/>
                <w:bCs w:val="1"/>
                <w:color w:val="auto"/>
                <w:sz w:val="17"/>
                <w:szCs w:val="17"/>
              </w:rPr>
              <w:t>Head of School / Site</w:t>
            </w:r>
          </w:p>
        </w:tc>
        <w:tc>
          <w:tcPr>
            <w:tcW w:w="5112" w:type="dxa"/>
            <w:tcMar>
              <w:top w:w="90" w:type="dxa"/>
              <w:left w:w="100" w:type="dxa"/>
              <w:bottom w:w="90" w:type="dxa"/>
              <w:right w:w="100" w:type="dxa"/>
            </w:tcMar>
            <w:vAlign w:val="center"/>
            <w:tcMar>
              <w:top w:w="90" w:type="dxa"/>
              <w:start w:w="100" w:type="dxa"/>
              <w:bottom w:w="90" w:type="dxa"/>
              <w:end w:w="100" w:type="dxa"/>
            </w:tcMar>
          </w:tcPr>
          <w:p w:rsidP="62F9CA30" w14:paraId="5D3E5751" wp14:textId="77777777">
            <w:pPr>
              <w:rPr>
                <w:b w:val="0"/>
                <w:bCs w:val="0"/>
                <w:color w:val="auto"/>
                <w:sz w:val="17"/>
                <w:szCs w:val="17"/>
              </w:rPr>
            </w:pPr>
            <w:r w:rsidRPr="62F9CA30" w:rsidR="62F9CA30">
              <w:rPr>
                <w:b w:val="0"/>
                <w:bCs w:val="0"/>
                <w:color w:val="auto"/>
                <w:sz w:val="17"/>
                <w:szCs w:val="17"/>
              </w:rPr>
              <w:t>Maintain access audits, premises actions, evacuation arrangements and evidence.</w:t>
            </w:r>
          </w:p>
        </w:tc>
      </w:tr>
      <w:tr xmlns:wp14="http://schemas.microsoft.com/office/word/2010/wordml" w:rsidTr="62F9CA30" w14:paraId="5CAFFB68" wp14:textId="77777777">
        <w:tc>
          <w:tcPr>
            <w:tcW w:w="5112" w:type="dxa"/>
            <w:tcMar>
              <w:top w:w="90" w:type="dxa"/>
              <w:left w:w="100" w:type="dxa"/>
              <w:bottom w:w="90" w:type="dxa"/>
              <w:right w:w="100" w:type="dxa"/>
            </w:tcMar>
            <w:vAlign w:val="center"/>
            <w:tcMar>
              <w:top w:w="90" w:type="dxa"/>
              <w:start w:w="100" w:type="dxa"/>
              <w:bottom w:w="90" w:type="dxa"/>
              <w:end w:w="100" w:type="dxa"/>
            </w:tcMar>
          </w:tcPr>
          <w:p w:rsidP="62F9CA30" w14:paraId="13CAACD7" wp14:textId="77777777">
            <w:pPr>
              <w:rPr>
                <w:b w:val="1"/>
                <w:bCs w:val="1"/>
                <w:color w:val="auto"/>
                <w:sz w:val="17"/>
                <w:szCs w:val="17"/>
              </w:rPr>
            </w:pPr>
            <w:r w:rsidRPr="62F9CA30" w:rsidR="62F9CA30">
              <w:rPr>
                <w:b w:val="1"/>
                <w:bCs w:val="1"/>
                <w:color w:val="auto"/>
                <w:sz w:val="17"/>
                <w:szCs w:val="17"/>
              </w:rPr>
              <w:t>SENCO / curriculum leads</w:t>
            </w:r>
          </w:p>
        </w:tc>
        <w:tc>
          <w:tcPr>
            <w:tcW w:w="5112" w:type="dxa"/>
            <w:tcMar>
              <w:top w:w="90" w:type="dxa"/>
              <w:left w:w="100" w:type="dxa"/>
              <w:bottom w:w="90" w:type="dxa"/>
              <w:right w:w="100" w:type="dxa"/>
            </w:tcMar>
            <w:vAlign w:val="center"/>
            <w:tcMar>
              <w:top w:w="90" w:type="dxa"/>
              <w:start w:w="100" w:type="dxa"/>
              <w:bottom w:w="90" w:type="dxa"/>
              <w:end w:w="100" w:type="dxa"/>
            </w:tcMar>
          </w:tcPr>
          <w:p w:rsidP="62F9CA30" w14:paraId="1D4A60F5" wp14:textId="77777777">
            <w:pPr>
              <w:rPr>
                <w:b w:val="0"/>
                <w:bCs w:val="0"/>
                <w:color w:val="auto"/>
                <w:sz w:val="17"/>
                <w:szCs w:val="17"/>
              </w:rPr>
            </w:pPr>
            <w:r w:rsidRPr="62F9CA30" w:rsidR="62F9CA30">
              <w:rPr>
                <w:b w:val="0"/>
                <w:bCs w:val="0"/>
                <w:color w:val="auto"/>
                <w:sz w:val="17"/>
                <w:szCs w:val="17"/>
              </w:rPr>
              <w:t>Identify curriculum and information barriers; coordinate provision and staff training.</w:t>
            </w:r>
          </w:p>
        </w:tc>
      </w:tr>
      <w:tr xmlns:wp14="http://schemas.microsoft.com/office/word/2010/wordml" w:rsidTr="62F9CA30" w14:paraId="2937EB7B" wp14:textId="77777777">
        <w:tc>
          <w:tcPr>
            <w:tcW w:w="5112" w:type="dxa"/>
            <w:tcMar>
              <w:top w:w="90" w:type="dxa"/>
              <w:left w:w="100" w:type="dxa"/>
              <w:bottom w:w="90" w:type="dxa"/>
              <w:right w:w="100" w:type="dxa"/>
            </w:tcMar>
            <w:vAlign w:val="center"/>
            <w:tcMar>
              <w:top w:w="90" w:type="dxa"/>
              <w:start w:w="100" w:type="dxa"/>
              <w:bottom w:w="90" w:type="dxa"/>
              <w:end w:w="100" w:type="dxa"/>
            </w:tcMar>
          </w:tcPr>
          <w:p w:rsidP="62F9CA30" w14:paraId="32B536CA" wp14:textId="77777777">
            <w:pPr>
              <w:rPr>
                <w:b w:val="1"/>
                <w:bCs w:val="1"/>
                <w:color w:val="auto"/>
                <w:sz w:val="17"/>
                <w:szCs w:val="17"/>
              </w:rPr>
            </w:pPr>
            <w:r w:rsidRPr="62F9CA30" w:rsidR="62F9CA30">
              <w:rPr>
                <w:b w:val="1"/>
                <w:bCs w:val="1"/>
                <w:color w:val="auto"/>
                <w:sz w:val="17"/>
                <w:szCs w:val="17"/>
              </w:rPr>
              <w:t>All staff</w:t>
            </w:r>
          </w:p>
        </w:tc>
        <w:tc>
          <w:tcPr>
            <w:tcW w:w="5112" w:type="dxa"/>
            <w:tcMar>
              <w:top w:w="90" w:type="dxa"/>
              <w:left w:w="100" w:type="dxa"/>
              <w:bottom w:w="90" w:type="dxa"/>
              <w:right w:w="100" w:type="dxa"/>
            </w:tcMar>
            <w:vAlign w:val="center"/>
            <w:tcMar>
              <w:top w:w="90" w:type="dxa"/>
              <w:start w:w="100" w:type="dxa"/>
              <w:bottom w:w="90" w:type="dxa"/>
              <w:end w:w="100" w:type="dxa"/>
            </w:tcMar>
          </w:tcPr>
          <w:p w:rsidP="62F9CA30" w14:paraId="76C720BF" wp14:textId="77777777">
            <w:pPr>
              <w:rPr>
                <w:b w:val="0"/>
                <w:bCs w:val="0"/>
                <w:color w:val="auto"/>
                <w:sz w:val="17"/>
                <w:szCs w:val="17"/>
              </w:rPr>
            </w:pPr>
            <w:r w:rsidRPr="62F9CA30" w:rsidR="62F9CA30">
              <w:rPr>
                <w:b w:val="0"/>
                <w:bCs w:val="0"/>
                <w:color w:val="auto"/>
                <w:sz w:val="17"/>
                <w:szCs w:val="17"/>
              </w:rPr>
              <w:t>Implement pupil-specific adjustments, report barriers promptly and contribute evidence.</w:t>
            </w:r>
          </w:p>
        </w:tc>
      </w:tr>
      <w:tr xmlns:wp14="http://schemas.microsoft.com/office/word/2010/wordml" w:rsidTr="62F9CA30" w14:paraId="163DAE8E" wp14:textId="77777777">
        <w:tc>
          <w:tcPr>
            <w:tcW w:w="5112" w:type="dxa"/>
            <w:tcMar>
              <w:top w:w="90" w:type="dxa"/>
              <w:left w:w="100" w:type="dxa"/>
              <w:bottom w:w="90" w:type="dxa"/>
              <w:right w:w="100" w:type="dxa"/>
            </w:tcMar>
            <w:vAlign w:val="center"/>
            <w:tcMar>
              <w:top w:w="90" w:type="dxa"/>
              <w:start w:w="100" w:type="dxa"/>
              <w:bottom w:w="90" w:type="dxa"/>
              <w:end w:w="100" w:type="dxa"/>
            </w:tcMar>
          </w:tcPr>
          <w:p w:rsidP="62F9CA30" w14:paraId="5788610F" wp14:textId="77777777">
            <w:pPr>
              <w:rPr>
                <w:b w:val="1"/>
                <w:bCs w:val="1"/>
                <w:color w:val="auto"/>
                <w:sz w:val="17"/>
                <w:szCs w:val="17"/>
              </w:rPr>
            </w:pPr>
            <w:r w:rsidRPr="62F9CA30" w:rsidR="62F9CA30">
              <w:rPr>
                <w:b w:val="1"/>
                <w:bCs w:val="1"/>
                <w:color w:val="auto"/>
                <w:sz w:val="17"/>
                <w:szCs w:val="17"/>
              </w:rPr>
              <w:t>Pupils and parents / carers</w:t>
            </w:r>
          </w:p>
        </w:tc>
        <w:tc>
          <w:tcPr>
            <w:tcW w:w="5112" w:type="dxa"/>
            <w:tcMar>
              <w:top w:w="90" w:type="dxa"/>
              <w:left w:w="100" w:type="dxa"/>
              <w:bottom w:w="90" w:type="dxa"/>
              <w:right w:w="100" w:type="dxa"/>
            </w:tcMar>
            <w:vAlign w:val="center"/>
            <w:tcMar>
              <w:top w:w="90" w:type="dxa"/>
              <w:start w:w="100" w:type="dxa"/>
              <w:bottom w:w="90" w:type="dxa"/>
              <w:end w:w="100" w:type="dxa"/>
            </w:tcMar>
          </w:tcPr>
          <w:p w:rsidP="62F9CA30" w14:paraId="3BBDDD01" wp14:textId="77777777">
            <w:pPr>
              <w:rPr>
                <w:b w:val="0"/>
                <w:bCs w:val="0"/>
                <w:color w:val="auto"/>
                <w:sz w:val="17"/>
                <w:szCs w:val="17"/>
              </w:rPr>
            </w:pPr>
            <w:r w:rsidRPr="62F9CA30" w:rsidR="62F9CA30">
              <w:rPr>
                <w:b w:val="0"/>
                <w:bCs w:val="0"/>
                <w:color w:val="auto"/>
                <w:sz w:val="17"/>
                <w:szCs w:val="17"/>
              </w:rPr>
              <w:t>Share needs and preferences; contribute to review and evaluation.</w:t>
            </w:r>
          </w:p>
        </w:tc>
      </w:tr>
    </w:tbl>
    <w:p w:rsidR="62F9CA30" w:rsidP="62F9CA30" w:rsidRDefault="62F9CA30" w14:paraId="7656CF55" w14:textId="09A76912">
      <w:pPr>
        <w:rPr>
          <w:color w:val="auto"/>
        </w:rPr>
      </w:pPr>
    </w:p>
    <w:p xmlns:wp14="http://schemas.microsoft.com/office/word/2010/wordml" w:rsidP="62F9CA30" w14:paraId="783BDB22" wp14:textId="77777777">
      <w:pPr>
        <w:rPr>
          <w:color w:val="auto"/>
        </w:rPr>
      </w:pPr>
      <w:r w:rsidRPr="62F9CA30" w:rsidR="62F9CA30">
        <w:rPr>
          <w:color w:val="auto"/>
        </w:rPr>
        <w:t>The plan will be reviewed at least annually, after material changes to either site, after relevant incidents or complaints, when a new need cannot be met through current arrangements, and as part of the proposed age-range change. The action plan is a live document. Progress, evidence and any revised timescales will be recorded.</w:t>
      </w:r>
    </w:p>
    <w:p xmlns:wp14="http://schemas.microsoft.com/office/word/2010/wordml" w:rsidP="62F9CA30" w14:paraId="5CA82F6B" wp14:textId="77777777">
      <w:pPr>
        <w:pStyle w:val="Heading1"/>
        <w:rPr>
          <w:color w:val="auto"/>
        </w:rPr>
      </w:pPr>
      <w:r w:rsidRPr="62F9CA30" w:rsidR="62F9CA30">
        <w:rPr>
          <w:color w:val="auto"/>
        </w:rPr>
        <w:t>5. Younger age range: pupils aged 9 to 11</w:t>
      </w:r>
    </w:p>
    <w:p xmlns:wp14="http://schemas.microsoft.com/office/word/2010/wordml" w:rsidP="62F9CA30" w14:paraId="30A76B38" wp14:textId="77777777">
      <w:pPr>
        <w:rPr>
          <w:color w:val="auto"/>
        </w:rPr>
      </w:pPr>
      <w:r w:rsidRPr="62F9CA30" w:rsidR="62F9CA30">
        <w:rPr>
          <w:color w:val="auto"/>
        </w:rPr>
        <w:t>In anticipation of admitting pupils aged 9 to 11 into a wider 9 to 18 cohort, accessibility planning will distinguish chronological age, developmental stage and individual need. Younger pupils will access an ambitious curriculum without being expected to navigate routines, language, spaces or social arrangements designed only for older adolescents.</w:t>
      </w:r>
    </w:p>
    <w:p xmlns:wp14="http://schemas.microsoft.com/office/word/2010/wordml" w:rsidP="62F9CA30" w14:paraId="4A5D6C8B" wp14:textId="77777777">
      <w:pPr>
        <w:pStyle w:val="ListBullet"/>
        <w:rPr>
          <w:color w:val="auto"/>
        </w:rPr>
      </w:pPr>
      <w:r w:rsidRPr="62F9CA30" w:rsidR="62F9CA30">
        <w:rPr>
          <w:color w:val="auto"/>
        </w:rPr>
        <w:t>Complete an age- and needs-specific accessibility assessment during consultation and transition, including communication, sensory, mobility, continence, personal care, eating, medical, emotional-regulation and supervision needs.</w:t>
      </w:r>
    </w:p>
    <w:p xmlns:wp14="http://schemas.microsoft.com/office/word/2010/wordml" w:rsidP="62F9CA30" w14:paraId="4CFDCBB4" wp14:textId="4FB6C77B">
      <w:pPr>
        <w:pStyle w:val="ListBullet"/>
        <w:rPr>
          <w:color w:val="auto"/>
        </w:rPr>
      </w:pPr>
      <w:r w:rsidRPr="62F9CA30" w:rsidR="62F9CA30">
        <w:rPr>
          <w:color w:val="auto"/>
        </w:rPr>
        <w:t xml:space="preserve">Provide developmentally </w:t>
      </w:r>
      <w:r w:rsidRPr="62F9CA30" w:rsidR="62F9CA30">
        <w:rPr>
          <w:color w:val="auto"/>
        </w:rPr>
        <w:t>appropriate induction</w:t>
      </w:r>
      <w:r w:rsidRPr="62F9CA30" w:rsidR="62F9CA30">
        <w:rPr>
          <w:color w:val="auto"/>
        </w:rPr>
        <w:t xml:space="preserve"> materials, visual timetables, </w:t>
      </w:r>
      <w:r w:rsidRPr="62F9CA30" w:rsidR="62F9CA30">
        <w:rPr>
          <w:color w:val="auto"/>
        </w:rPr>
        <w:t>signage</w:t>
      </w:r>
      <w:r w:rsidRPr="62F9CA30" w:rsidR="62F9CA30">
        <w:rPr>
          <w:color w:val="auto"/>
        </w:rPr>
        <w:t xml:space="preserve"> and explanations of both sites.</w:t>
      </w:r>
    </w:p>
    <w:p xmlns:wp14="http://schemas.microsoft.com/office/word/2010/wordml" w:rsidP="62F9CA30" w14:paraId="12F229C4" wp14:textId="77777777">
      <w:pPr>
        <w:pStyle w:val="ListBullet"/>
        <w:rPr>
          <w:color w:val="auto"/>
        </w:rPr>
      </w:pPr>
      <w:r w:rsidRPr="62F9CA30" w:rsidR="62F9CA30">
        <w:rPr>
          <w:color w:val="auto"/>
        </w:rPr>
        <w:t>Review furniture, workstations, toilets, handwashing, storage, outdoor clothing and PPE for size, reach and safe independent use.</w:t>
      </w:r>
    </w:p>
    <w:p xmlns:wp14="http://schemas.microsoft.com/office/word/2010/wordml" w:rsidP="62F9CA30" w14:paraId="0EE979A3" wp14:textId="77777777">
      <w:pPr>
        <w:pStyle w:val="ListBullet"/>
        <w:rPr>
          <w:color w:val="auto"/>
        </w:rPr>
      </w:pPr>
      <w:r w:rsidRPr="62F9CA30" w:rsidR="62F9CA30">
        <w:rPr>
          <w:color w:val="auto"/>
        </w:rPr>
        <w:t>Plan safe separation or structured mixing with older pupils where required by individual vulnerability, safeguarding, regulation or learning needs, without unnecessary isolation.</w:t>
      </w:r>
    </w:p>
    <w:p xmlns:wp14="http://schemas.microsoft.com/office/word/2010/wordml" w:rsidP="62F9CA30" w14:paraId="3EE5C722" wp14:textId="77777777">
      <w:pPr>
        <w:pStyle w:val="ListBullet"/>
        <w:rPr>
          <w:color w:val="auto"/>
        </w:rPr>
      </w:pPr>
      <w:r w:rsidRPr="62F9CA30" w:rsidR="62F9CA30">
        <w:rPr>
          <w:color w:val="auto"/>
        </w:rPr>
        <w:t>Audit curriculum resources, reading levels, examples, online content, PSHE/RSE materials and vocational activities for age suitability and accessibility.</w:t>
      </w:r>
    </w:p>
    <w:p xmlns:wp14="http://schemas.microsoft.com/office/word/2010/wordml" w:rsidP="62F9CA30" w14:paraId="0156DA95" wp14:textId="77777777">
      <w:pPr>
        <w:pStyle w:val="ListBullet"/>
        <w:rPr>
          <w:color w:val="auto"/>
        </w:rPr>
      </w:pPr>
      <w:r w:rsidRPr="62F9CA30" w:rsidR="62F9CA30">
        <w:rPr>
          <w:color w:val="auto"/>
        </w:rPr>
        <w:t>Ensure activities at Millbrook have age-appropriate risk controls, equipment, staffing, PPE and clearly identified alternatives where participation would not be safe or accessible.</w:t>
      </w:r>
    </w:p>
    <w:p xmlns:wp14="http://schemas.microsoft.com/office/word/2010/wordml" w:rsidP="62F9CA30" w14:paraId="1F93216C" wp14:textId="77777777">
      <w:pPr>
        <w:pStyle w:val="ListBullet"/>
        <w:rPr>
          <w:color w:val="auto"/>
        </w:rPr>
      </w:pPr>
      <w:r w:rsidRPr="62F9CA30" w:rsidR="62F9CA30">
        <w:rPr>
          <w:color w:val="auto"/>
        </w:rPr>
        <w:t>Provide age-appropriate quiet/regulation space and predictable movement, break, lunch, arrival and collection arrangements.</w:t>
      </w:r>
    </w:p>
    <w:p xmlns:wp14="http://schemas.microsoft.com/office/word/2010/wordml" w:rsidP="62F9CA30" w14:paraId="06EE4C21" wp14:textId="7EBBD6E1">
      <w:pPr>
        <w:pStyle w:val="ListBullet"/>
        <w:rPr>
          <w:color w:val="auto"/>
        </w:rPr>
      </w:pPr>
      <w:r w:rsidRPr="62F9CA30" w:rsidR="62F9CA30">
        <w:rPr>
          <w:color w:val="auto"/>
        </w:rPr>
        <w:t xml:space="preserve">Train staff </w:t>
      </w:r>
      <w:r w:rsidRPr="62F9CA30" w:rsidR="6EF7E0DC">
        <w:rPr>
          <w:color w:val="auto"/>
        </w:rPr>
        <w:t xml:space="preserve">during CPD </w:t>
      </w:r>
      <w:r w:rsidRPr="62F9CA30" w:rsidR="62F9CA30">
        <w:rPr>
          <w:color w:val="auto"/>
        </w:rPr>
        <w:t xml:space="preserve">in Key Stage 2 pedagogy, </w:t>
      </w:r>
      <w:r w:rsidRPr="62F9CA30" w:rsidR="62F9CA30">
        <w:rPr>
          <w:color w:val="auto"/>
        </w:rPr>
        <w:t>communication</w:t>
      </w:r>
      <w:r w:rsidRPr="62F9CA30" w:rsidR="62F9CA30">
        <w:rPr>
          <w:color w:val="auto"/>
        </w:rPr>
        <w:t xml:space="preserve"> and safeguarding considerations, while </w:t>
      </w:r>
      <w:r w:rsidRPr="62F9CA30" w:rsidR="62F9CA30">
        <w:rPr>
          <w:color w:val="auto"/>
        </w:rPr>
        <w:t>retaining</w:t>
      </w:r>
      <w:r w:rsidRPr="62F9CA30" w:rsidR="62F9CA30">
        <w:rPr>
          <w:color w:val="auto"/>
        </w:rPr>
        <w:t xml:space="preserve"> the school’s trauma-informed SEMH-first approach.</w:t>
      </w:r>
    </w:p>
    <w:p w:rsidR="7B927131" w:rsidP="62F9CA30" w:rsidRDefault="7B927131" w14:paraId="777139AE" w14:textId="7B58FF43">
      <w:pPr>
        <w:pStyle w:val="ListBullet"/>
        <w:rPr>
          <w:color w:val="auto"/>
        </w:rPr>
      </w:pPr>
      <w:r w:rsidRPr="62F9CA30" w:rsidR="7B927131">
        <w:rPr>
          <w:color w:val="auto"/>
        </w:rPr>
        <w:t xml:space="preserve">Recruitment of </w:t>
      </w:r>
      <w:r w:rsidRPr="62F9CA30" w:rsidR="7B927131">
        <w:rPr>
          <w:color w:val="auto"/>
        </w:rPr>
        <w:t>new staff</w:t>
      </w:r>
      <w:r w:rsidRPr="62F9CA30" w:rsidR="7B927131">
        <w:rPr>
          <w:color w:val="auto"/>
        </w:rPr>
        <w:t xml:space="preserve"> to </w:t>
      </w:r>
      <w:r w:rsidRPr="62F9CA30" w:rsidR="7B927131">
        <w:rPr>
          <w:color w:val="auto"/>
        </w:rPr>
        <w:t>take into account</w:t>
      </w:r>
      <w:r w:rsidRPr="62F9CA30" w:rsidR="7B927131">
        <w:rPr>
          <w:color w:val="auto"/>
        </w:rPr>
        <w:t xml:space="preserve"> primary aged pupils needs and seek out those with experience in this area.</w:t>
      </w:r>
    </w:p>
    <w:p xmlns:wp14="http://schemas.microsoft.com/office/word/2010/wordml" w:rsidP="62F9CA30" w14:paraId="6178677E" wp14:textId="77777777">
      <w:pPr>
        <w:pStyle w:val="ListBullet"/>
        <w:rPr>
          <w:color w:val="auto"/>
        </w:rPr>
      </w:pPr>
      <w:r w:rsidRPr="62F9CA30" w:rsidR="62F9CA30">
        <w:rPr>
          <w:color w:val="auto"/>
        </w:rPr>
        <w:t>Include younger pupils and their families in consultation using accessible, non-patronising methods.</w:t>
      </w:r>
    </w:p>
    <w:p xmlns:wp14="http://schemas.microsoft.com/office/word/2010/wordml" w:rsidP="62F9CA30" w14:paraId="6BE0C425" wp14:textId="77777777">
      <w:pPr>
        <w:pStyle w:val="Heading1"/>
        <w:rPr>
          <w:color w:val="auto"/>
        </w:rPr>
      </w:pPr>
      <w:r w:rsidRPr="62F9CA30" w:rsidR="62F9CA30">
        <w:rPr>
          <w:color w:val="auto"/>
        </w:rPr>
        <w:t>6. Curriculum accessibility</w:t>
      </w:r>
    </w:p>
    <w:p xmlns:wp14="http://schemas.microsoft.com/office/word/2010/wordml" w:rsidP="62F9CA30" w14:paraId="7EEA26A7" wp14:textId="77777777">
      <w:pPr>
        <w:rPr>
          <w:color w:val="auto"/>
        </w:rPr>
      </w:pPr>
      <w:r w:rsidRPr="62F9CA30" w:rsidR="62F9CA30">
        <w:rPr>
          <w:color w:val="auto"/>
        </w:rPr>
        <w:t>The curriculum policy establishes a single cohesive offer across both sites, a spiral model, pre-formal, semi-formal and formal pathways, personalised teaching linked to EHCP outcomes, and adaptive approaches such as chunking, scaffolding, retrieval, visuals, AAC, total communication, flexible pacing and regulation before cognition. These features provide the foundation for this plan and will be quality-assured for consistent implementation.</w:t>
      </w:r>
    </w:p>
    <w:p xmlns:wp14="http://schemas.microsoft.com/office/word/2010/wordml" w:rsidP="62F9CA30" w14:paraId="58CC522B" wp14:textId="77777777">
      <w:pPr>
        <w:pStyle w:val="ListBullet"/>
        <w:rPr>
          <w:color w:val="auto"/>
        </w:rPr>
      </w:pPr>
      <w:r w:rsidRPr="62F9CA30" w:rsidR="62F9CA30">
        <w:rPr>
          <w:color w:val="auto"/>
        </w:rPr>
        <w:t>Baseline and ongoing assessment will identify barriers in literacy, numeracy, communication, sensory processing, executive functioning, emotional regulation, mobility, fine motor skills and access technology.</w:t>
      </w:r>
    </w:p>
    <w:p xmlns:wp14="http://schemas.microsoft.com/office/word/2010/wordml" w:rsidP="62F9CA30" w14:paraId="7A99E99E" wp14:textId="77777777">
      <w:pPr>
        <w:pStyle w:val="ListBullet"/>
        <w:rPr>
          <w:color w:val="auto"/>
        </w:rPr>
      </w:pPr>
      <w:r w:rsidRPr="62F9CA30" w:rsidR="62F9CA30">
        <w:rPr>
          <w:color w:val="auto"/>
        </w:rPr>
        <w:t>Teachers will record planned reasonable adjustments in accessible planning systems and review impact, rather than only listing provision.</w:t>
      </w:r>
    </w:p>
    <w:p xmlns:wp14="http://schemas.microsoft.com/office/word/2010/wordml" w:rsidP="62F9CA30" w14:paraId="12FAE38F" wp14:textId="77777777">
      <w:pPr>
        <w:pStyle w:val="ListBullet"/>
        <w:rPr>
          <w:color w:val="auto"/>
        </w:rPr>
      </w:pPr>
      <w:r w:rsidRPr="62F9CA30" w:rsidR="62F9CA30">
        <w:rPr>
          <w:color w:val="auto"/>
        </w:rPr>
        <w:t>Core and wider curriculum activities, including PE, equine, horticulture, animal care, design technology, outdoor pursuits, trips, careers and work experience, will be audited for accessible participation and meaningful alternatives.</w:t>
      </w:r>
    </w:p>
    <w:p xmlns:wp14="http://schemas.microsoft.com/office/word/2010/wordml" w:rsidP="62F9CA30" w14:paraId="314E785B" wp14:textId="77777777">
      <w:pPr>
        <w:pStyle w:val="ListBullet"/>
        <w:rPr>
          <w:color w:val="auto"/>
        </w:rPr>
      </w:pPr>
      <w:r w:rsidRPr="62F9CA30" w:rsidR="62F9CA30">
        <w:rPr>
          <w:color w:val="auto"/>
        </w:rPr>
        <w:t>Accessible resources may include plain English, Easy Read, symbols, visual sequencing, larger print, coloured overlays or paper, audio, captioned media, electronic copies, adapted writing tools, AAC and assistive technology according to assessed need.</w:t>
      </w:r>
    </w:p>
    <w:p xmlns:wp14="http://schemas.microsoft.com/office/word/2010/wordml" w:rsidP="62F9CA30" w14:paraId="753F8ADA" wp14:textId="77777777">
      <w:pPr>
        <w:pStyle w:val="ListBullet"/>
        <w:rPr>
          <w:color w:val="auto"/>
        </w:rPr>
      </w:pPr>
      <w:r w:rsidRPr="62F9CA30" w:rsidR="62F9CA30">
        <w:rPr>
          <w:color w:val="auto"/>
        </w:rPr>
        <w:t>Assessment arrangements and accreditation routes will be adjusted in line with awarding-body rules and pupil need.</w:t>
      </w:r>
    </w:p>
    <w:p xmlns:wp14="http://schemas.microsoft.com/office/word/2010/wordml" w:rsidP="62F9CA30" w14:paraId="5C52924B" wp14:textId="77777777">
      <w:pPr>
        <w:pStyle w:val="ListBullet"/>
        <w:rPr>
          <w:color w:val="auto"/>
        </w:rPr>
      </w:pPr>
      <w:r w:rsidRPr="62F9CA30" w:rsidR="62F9CA30">
        <w:rPr>
          <w:color w:val="auto"/>
        </w:rPr>
        <w:t>Timetabling across the two sites will not be used as a substitute for curriculum entitlement. Site selection and any alternative activity will retain ambition, breadth and progression.</w:t>
      </w:r>
    </w:p>
    <w:p xmlns:wp14="http://schemas.microsoft.com/office/word/2010/wordml" w:rsidP="62F9CA30" w14:paraId="48147A77" wp14:textId="77777777">
      <w:pPr>
        <w:pStyle w:val="Heading1"/>
        <w:rPr>
          <w:color w:val="auto"/>
        </w:rPr>
      </w:pPr>
      <w:r w:rsidRPr="62F9CA30" w:rsidR="62F9CA30">
        <w:rPr>
          <w:color w:val="auto"/>
        </w:rPr>
        <w:t>7. Physical environment: site-specific approach</w:t>
      </w:r>
    </w:p>
    <w:p xmlns:wp14="http://schemas.microsoft.com/office/word/2010/wordml" w:rsidP="62F9CA30" w14:paraId="6DD8E0AA" wp14:textId="77777777">
      <w:pPr>
        <w:pStyle w:val="Heading2"/>
        <w:rPr>
          <w:color w:val="auto"/>
        </w:rPr>
      </w:pPr>
      <w:r w:rsidRPr="62F9CA30" w:rsidR="62F9CA30">
        <w:rPr>
          <w:color w:val="auto"/>
        </w:rPr>
        <w:t>7.1 The Becklands School</w:t>
      </w:r>
    </w:p>
    <w:tbl>
      <w:tblPr>
        <w:tblW w:w="0" w:type="auto"/>
        <w:jc w:val="center"/>
        <w:tblLayout w:type="autofit"/>
        <w:tblLook w:val="04A0" w:firstRow="1" w:lastRow="0" w:firstColumn="1" w:lastColumn="0" w:noHBand="0" w:noVBand="1"/>
      </w:tblPr>
      <w:tblGrid>
        <w:gridCol w:w="10224"/>
      </w:tblGrid>
      <w:tr xmlns:wp14="http://schemas.microsoft.com/office/word/2010/wordml" w:rsidTr="62F9CA30" w14:paraId="7218EA65" wp14:textId="77777777">
        <w:tc>
          <w:tcPr>
            <w:tcW w:w="10224" w:type="dxa"/>
            <w:shd w:val="clear" w:color="auto" w:fill="FDEDEC"/>
            <w:tcMar>
              <w:top w:w="130" w:type="dxa"/>
              <w:left w:w="150" w:type="dxa"/>
              <w:start w:w="150" w:type="dxa"/>
              <w:bottom w:w="130" w:type="dxa"/>
              <w:right w:w="150" w:type="dxa"/>
              <w:end w:w="150" w:type="dxa"/>
            </w:tcMar>
          </w:tcPr>
          <w:p w:rsidP="62F9CA30" w14:paraId="5D1046B5" wp14:textId="77777777">
            <w:pPr>
              <w:rPr>
                <w:color w:val="auto"/>
              </w:rPr>
            </w:pPr>
            <w:r w:rsidRPr="62F9CA30" w:rsidR="62F9CA30">
              <w:rPr>
                <w:b w:val="1"/>
                <w:bCs w:val="1"/>
                <w:color w:val="auto"/>
              </w:rPr>
              <w:t xml:space="preserve">Known constraint:  </w:t>
            </w:r>
            <w:r w:rsidRPr="62F9CA30" w:rsidR="62F9CA30">
              <w:rPr>
                <w:color w:val="auto"/>
              </w:rPr>
              <w:t>The building has two levels and stairs, with no current ability to install a lift. This does not remove the duty to consider reasonable adjustments. The school should evidence how ground-floor access, relocation of provision and other alternatives ensure equitable access.</w:t>
            </w:r>
          </w:p>
        </w:tc>
      </w:tr>
    </w:tbl>
    <w:p xmlns:wp14="http://schemas.microsoft.com/office/word/2010/wordml" w:rsidP="62F9CA30" w14:paraId="5DAB6C7B" wp14:textId="77777777">
      <w:pPr>
        <w:rPr>
          <w:color w:val="auto"/>
        </w:rPr>
      </w:pPr>
    </w:p>
    <w:p xmlns:wp14="http://schemas.microsoft.com/office/word/2010/wordml" w:rsidP="62F9CA30" w14:paraId="09F4FCCA" wp14:textId="77777777">
      <w:pPr>
        <w:pStyle w:val="ListBullet"/>
        <w:rPr>
          <w:color w:val="auto"/>
        </w:rPr>
      </w:pPr>
      <w:r w:rsidRPr="62F9CA30" w:rsidR="62F9CA30">
        <w:rPr>
          <w:color w:val="auto"/>
        </w:rPr>
        <w:t>Commission and periodically refresh a competent access audit covering arrival, parking/drop-off, thresholds, doors, corridors, stairs, classrooms, toilets, dining, therapy/meeting space, external areas, lighting, acoustics, signage and evacuation.</w:t>
      </w:r>
    </w:p>
    <w:p xmlns:wp14="http://schemas.microsoft.com/office/word/2010/wordml" w:rsidP="62F9CA30" w14:paraId="1ABD8157" wp14:textId="77777777">
      <w:pPr>
        <w:pStyle w:val="ListBullet"/>
        <w:rPr>
          <w:color w:val="auto"/>
        </w:rPr>
      </w:pPr>
      <w:r w:rsidRPr="62F9CA30" w:rsidR="62F9CA30">
        <w:rPr>
          <w:color w:val="auto"/>
        </w:rPr>
        <w:t>Create an identified accessible ground-floor learning zone capable of delivering the pupil’s full planned curriculum, including specialist equipment brought downstairs or a timetabled accessible equivalent.</w:t>
      </w:r>
    </w:p>
    <w:p xmlns:wp14="http://schemas.microsoft.com/office/word/2010/wordml" w:rsidP="62F9CA30" w14:paraId="4BAB535D" wp14:textId="77777777">
      <w:pPr>
        <w:pStyle w:val="ListBullet"/>
        <w:rPr>
          <w:color w:val="auto"/>
        </w:rPr>
      </w:pPr>
      <w:r w:rsidRPr="62F9CA30" w:rsidR="62F9CA30">
        <w:rPr>
          <w:color w:val="auto"/>
        </w:rPr>
        <w:t>Reserve a suitable ground-floor room for meetings, interventions, medical needs and parent access when first-floor rooms are inaccessible.</w:t>
      </w:r>
    </w:p>
    <w:p xmlns:wp14="http://schemas.microsoft.com/office/word/2010/wordml" w:rsidP="62F9CA30" w14:paraId="60532B0B" wp14:textId="77777777">
      <w:pPr>
        <w:pStyle w:val="ListBullet"/>
        <w:rPr>
          <w:color w:val="auto"/>
        </w:rPr>
      </w:pPr>
      <w:r w:rsidRPr="62F9CA30" w:rsidR="62F9CA30">
        <w:rPr>
          <w:color w:val="auto"/>
        </w:rPr>
        <w:t>Review doorway widths, thresholds, door forces, circulation and furniture layouts. Install low-cost adjustments such as contrast markings, lever handles, hold-open devices linked to fire safety, handrails or edge markings where the audit supports them.</w:t>
      </w:r>
    </w:p>
    <w:p xmlns:wp14="http://schemas.microsoft.com/office/word/2010/wordml" w:rsidP="62F9CA30" w14:paraId="390FC97E" wp14:textId="077600BA">
      <w:pPr>
        <w:pStyle w:val="ListBullet"/>
        <w:rPr>
          <w:color w:val="auto"/>
        </w:rPr>
      </w:pPr>
      <w:r w:rsidRPr="62F9CA30" w:rsidR="62F9CA30">
        <w:rPr>
          <w:color w:val="auto"/>
        </w:rPr>
        <w:t>Assess the need and feasibility of a</w:t>
      </w:r>
      <w:r w:rsidRPr="62F9CA30" w:rsidR="7EA406B6">
        <w:rPr>
          <w:color w:val="auto"/>
        </w:rPr>
        <w:t xml:space="preserve"> f</w:t>
      </w:r>
      <w:r w:rsidRPr="62F9CA30" w:rsidR="16CD5F98">
        <w:rPr>
          <w:color w:val="auto"/>
        </w:rPr>
        <w:t xml:space="preserve">ully </w:t>
      </w:r>
      <w:r w:rsidRPr="62F9CA30" w:rsidR="62F9CA30">
        <w:rPr>
          <w:color w:val="auto"/>
        </w:rPr>
        <w:t xml:space="preserve">accessible </w:t>
      </w:r>
      <w:r w:rsidRPr="62F9CA30" w:rsidR="5765BE8E">
        <w:rPr>
          <w:color w:val="auto"/>
        </w:rPr>
        <w:t xml:space="preserve">student </w:t>
      </w:r>
      <w:r w:rsidRPr="62F9CA30" w:rsidR="62F9CA30">
        <w:rPr>
          <w:color w:val="auto"/>
        </w:rPr>
        <w:t>WC or reasonable alternative. Any personal-care arrangement must preserve dignity, safeguarding and infection-control standards.</w:t>
      </w:r>
    </w:p>
    <w:p xmlns:wp14="http://schemas.microsoft.com/office/word/2010/wordml" w:rsidP="62F9CA30" w14:paraId="5ED3FFA7" wp14:textId="77777777">
      <w:pPr>
        <w:pStyle w:val="ListBullet"/>
        <w:rPr>
          <w:color w:val="auto"/>
        </w:rPr>
      </w:pPr>
      <w:r w:rsidRPr="62F9CA30" w:rsidR="62F9CA30">
        <w:rPr>
          <w:color w:val="auto"/>
        </w:rPr>
        <w:t>Provide clear high-contrast signage, visual landmarks, quiet routes and reduced-clutter circulation for pupils with visual, cognitive or sensory needs.</w:t>
      </w:r>
    </w:p>
    <w:p xmlns:wp14="http://schemas.microsoft.com/office/word/2010/wordml" w:rsidP="62F9CA30" w14:paraId="6FCA8068" wp14:textId="77777777">
      <w:pPr>
        <w:pStyle w:val="ListBullet"/>
        <w:rPr>
          <w:color w:val="auto"/>
        </w:rPr>
      </w:pPr>
      <w:r w:rsidRPr="62F9CA30" w:rsidR="62F9CA30">
        <w:rPr>
          <w:color w:val="auto"/>
        </w:rPr>
        <w:t>Prepare an individual Personal Emergency Evacuation Plan (PEEP) where needed. Do not rely on a generic plan or routine use of stairs without assessment. Confirm refuges, alarms, communication, assistance and evacuation equipment through competent fire-risk assessment and drills.</w:t>
      </w:r>
    </w:p>
    <w:p xmlns:wp14="http://schemas.microsoft.com/office/word/2010/wordml" w:rsidP="62F9CA30" w14:paraId="424A1025" wp14:textId="77777777">
      <w:pPr>
        <w:pStyle w:val="ListBullet"/>
        <w:rPr>
          <w:color w:val="auto"/>
        </w:rPr>
      </w:pPr>
      <w:r w:rsidRPr="62F9CA30" w:rsidR="62F9CA30">
        <w:rPr>
          <w:color w:val="auto"/>
        </w:rPr>
        <w:t>Document why a lift is not feasible, the evidence considered, whether alternative lifting or evacuation solutions are suitable, and the effectiveness of non-structural adjustments. Review if the building or pupil profile changes.</w:t>
      </w:r>
    </w:p>
    <w:p xmlns:wp14="http://schemas.microsoft.com/office/word/2010/wordml" w:rsidP="62F9CA30" w14:paraId="52B03F2C" wp14:textId="77777777">
      <w:pPr>
        <w:pStyle w:val="Heading2"/>
        <w:rPr>
          <w:color w:val="auto"/>
        </w:rPr>
      </w:pPr>
      <w:r w:rsidRPr="62F9CA30" w:rsidR="62F9CA30">
        <w:rPr>
          <w:color w:val="auto"/>
        </w:rPr>
        <w:t>7.2 Millbrook Horizons</w:t>
      </w:r>
    </w:p>
    <w:p xmlns:wp14="http://schemas.microsoft.com/office/word/2010/wordml" w:rsidP="62F9CA30" w14:paraId="43B8AD9B" wp14:textId="77777777">
      <w:pPr>
        <w:pStyle w:val="ListBullet"/>
        <w:rPr>
          <w:color w:val="auto"/>
        </w:rPr>
      </w:pPr>
      <w:r w:rsidRPr="62F9CA30" w:rsidR="62F9CA30">
        <w:rPr>
          <w:color w:val="auto"/>
        </w:rPr>
        <w:t>Commission a farm-site access audit in different weather conditions, mapping the accessible route from arrival to teaching rooms, toilets, welfare areas, animal and horticulture zones, emergency assembly points and vehicle access.</w:t>
      </w:r>
    </w:p>
    <w:p xmlns:wp14="http://schemas.microsoft.com/office/word/2010/wordml" w:rsidP="62F9CA30" w14:paraId="2B7D1019" wp14:textId="77777777">
      <w:pPr>
        <w:pStyle w:val="ListBullet"/>
        <w:rPr>
          <w:color w:val="auto"/>
        </w:rPr>
      </w:pPr>
      <w:r w:rsidRPr="62F9CA30" w:rsidR="62F9CA30">
        <w:rPr>
          <w:color w:val="auto"/>
        </w:rPr>
        <w:t>Create and maintain at least one firm, level, well-drained route between essential areas where reasonably practicable. Use suitable surfacing, ramps, handrails, resting points or alternative nearby teaching locations according to audit findings.</w:t>
      </w:r>
    </w:p>
    <w:p w:rsidR="3917A349" w:rsidP="62F9CA30" w:rsidRDefault="3917A349" w14:paraId="322D60DE" w14:textId="02D4A17B">
      <w:pPr>
        <w:pStyle w:val="ListBullet"/>
        <w:rPr>
          <w:color w:val="auto"/>
        </w:rPr>
      </w:pPr>
      <w:r w:rsidRPr="62F9CA30" w:rsidR="3917A349">
        <w:rPr>
          <w:color w:val="auto"/>
        </w:rPr>
        <w:t xml:space="preserve">Create </w:t>
      </w:r>
      <w:r w:rsidRPr="62F9CA30" w:rsidR="3917A349">
        <w:rPr>
          <w:color w:val="auto"/>
        </w:rPr>
        <w:t>accessible</w:t>
      </w:r>
      <w:r w:rsidRPr="62F9CA30" w:rsidR="3917A349">
        <w:rPr>
          <w:color w:val="auto"/>
        </w:rPr>
        <w:t xml:space="preserve"> access to first aid room / showers.  </w:t>
      </w:r>
    </w:p>
    <w:p xmlns:wp14="http://schemas.microsoft.com/office/word/2010/wordml" w:rsidP="62F9CA30" w14:paraId="4BB4F8B2" wp14:textId="77777777">
      <w:pPr>
        <w:pStyle w:val="ListBullet"/>
        <w:rPr>
          <w:color w:val="auto"/>
        </w:rPr>
      </w:pPr>
      <w:r w:rsidRPr="62F9CA30" w:rsidR="62F9CA30">
        <w:rPr>
          <w:color w:val="auto"/>
        </w:rPr>
        <w:t>Manage mud, ice, standing water, loose gravel, slopes, gates, hoses, tools and other trip or wheel obstructions through inspection and prompt maintenance.</w:t>
      </w:r>
    </w:p>
    <w:p xmlns:wp14="http://schemas.microsoft.com/office/word/2010/wordml" w:rsidP="62F9CA30" w14:paraId="776FA278" wp14:textId="77777777">
      <w:pPr>
        <w:pStyle w:val="ListBullet"/>
        <w:rPr>
          <w:color w:val="auto"/>
        </w:rPr>
      </w:pPr>
      <w:r w:rsidRPr="62F9CA30" w:rsidR="62F9CA30">
        <w:rPr>
          <w:color w:val="auto"/>
        </w:rPr>
        <w:t>Provide an accessible, dry, heated or sheltered indoor base with seating, regulation space, communication support, drinking water and facilities for changing wet clothing.</w:t>
      </w:r>
    </w:p>
    <w:p xmlns:wp14="http://schemas.microsoft.com/office/word/2010/wordml" w:rsidP="62F9CA30" w14:paraId="70B1679D" wp14:textId="77777777">
      <w:pPr>
        <w:pStyle w:val="ListBullet"/>
        <w:rPr>
          <w:color w:val="auto"/>
        </w:rPr>
      </w:pPr>
      <w:r w:rsidRPr="62F9CA30" w:rsidR="62F9CA30">
        <w:rPr>
          <w:color w:val="auto"/>
        </w:rPr>
        <w:t>Review toilet and handwashing accessibility, including approach routes, thresholds, manoeuvring space, grab support and dignity.</w:t>
      </w:r>
    </w:p>
    <w:p xmlns:wp14="http://schemas.microsoft.com/office/word/2010/wordml" w:rsidP="62F9CA30" w14:paraId="0ECCAE73" wp14:textId="77777777">
      <w:pPr>
        <w:pStyle w:val="ListBullet"/>
        <w:rPr>
          <w:color w:val="auto"/>
        </w:rPr>
      </w:pPr>
      <w:r w:rsidRPr="62F9CA30" w:rsidR="62F9CA30">
        <w:rPr>
          <w:color w:val="auto"/>
        </w:rPr>
        <w:t>Provide size-appropriate and adapted PPE, tools, mounting aids or workstations where assessed as safe. Plan meaningful alternatives if an animal, equine or outdoor activity cannot be made accessible for an individual pupil.</w:t>
      </w:r>
    </w:p>
    <w:p xmlns:wp14="http://schemas.microsoft.com/office/word/2010/wordml" w:rsidP="62F9CA30" w14:paraId="0F0E2298" wp14:textId="77777777">
      <w:pPr>
        <w:pStyle w:val="ListBullet"/>
        <w:rPr>
          <w:color w:val="auto"/>
        </w:rPr>
      </w:pPr>
      <w:r w:rsidRPr="62F9CA30" w:rsidR="62F9CA30">
        <w:rPr>
          <w:color w:val="auto"/>
        </w:rPr>
        <w:t>Ensure emergency plans cover remote areas, mobile-phone or radio coverage, staff location, first-aid access, severe weather, evacuation or shelter, and emergency-service access.</w:t>
      </w:r>
    </w:p>
    <w:p xmlns:wp14="http://schemas.microsoft.com/office/word/2010/wordml" w:rsidP="62F9CA30" w14:paraId="34B17C48" wp14:textId="77777777">
      <w:pPr>
        <w:pStyle w:val="ListBullet"/>
        <w:rPr>
          <w:color w:val="auto"/>
        </w:rPr>
      </w:pPr>
      <w:r w:rsidRPr="62F9CA30" w:rsidR="62F9CA30">
        <w:rPr>
          <w:color w:val="auto"/>
        </w:rPr>
        <w:t>Complete individual access and activity risk assessments for pupils whose mobility, sensory, medical, communication or regulation needs interact with the farm environment.</w:t>
      </w:r>
    </w:p>
    <w:p xmlns:wp14="http://schemas.microsoft.com/office/word/2010/wordml" w:rsidP="62F9CA30" w14:paraId="7386AD7C" wp14:textId="77777777">
      <w:pPr>
        <w:pStyle w:val="Heading1"/>
        <w:rPr>
          <w:color w:val="auto"/>
        </w:rPr>
      </w:pPr>
      <w:r w:rsidRPr="62F9CA30" w:rsidR="62F9CA30">
        <w:rPr>
          <w:color w:val="auto"/>
        </w:rPr>
        <w:t>8. Accessible information and communication</w:t>
      </w:r>
    </w:p>
    <w:p xmlns:wp14="http://schemas.microsoft.com/office/word/2010/wordml" w:rsidP="62F9CA30" w14:paraId="4D64B964" wp14:textId="77777777">
      <w:pPr>
        <w:pStyle w:val="ListBullet"/>
        <w:rPr>
          <w:color w:val="auto"/>
        </w:rPr>
      </w:pPr>
      <w:r w:rsidRPr="62F9CA30" w:rsidR="62F9CA30">
        <w:rPr>
          <w:color w:val="auto"/>
        </w:rPr>
        <w:t>Ask pupils and parents or carers about preferred formats and communication methods during admission and review. Record and share these preferences securely with relevant staff.</w:t>
      </w:r>
    </w:p>
    <w:p xmlns:wp14="http://schemas.microsoft.com/office/word/2010/wordml" w:rsidP="62F9CA30" w14:paraId="6C6D5EAA" wp14:textId="77777777">
      <w:pPr>
        <w:pStyle w:val="ListBullet"/>
        <w:rPr>
          <w:color w:val="auto"/>
        </w:rPr>
      </w:pPr>
      <w:r w:rsidRPr="62F9CA30" w:rsidR="62F9CA30">
        <w:rPr>
          <w:color w:val="auto"/>
        </w:rPr>
        <w:t>Make key information available within a reasonable time in appropriate formats, which may include accessible Word or PDF, large print, Easy Read, symbol-supported text, audio, captioned video, translated material or supported explanation.</w:t>
      </w:r>
    </w:p>
    <w:p xmlns:wp14="http://schemas.microsoft.com/office/word/2010/wordml" w:rsidP="62F9CA30" w14:paraId="3D5EEDC6" wp14:textId="77777777">
      <w:pPr>
        <w:pStyle w:val="ListBullet"/>
        <w:rPr>
          <w:color w:val="auto"/>
        </w:rPr>
      </w:pPr>
      <w:r w:rsidRPr="62F9CA30" w:rsidR="62F9CA30">
        <w:rPr>
          <w:color w:val="auto"/>
        </w:rPr>
        <w:t>Use readable fonts, clear headings, sufficient contrast, meaningful link text, alternative text for informative images and accessible tables in digital documents.</w:t>
      </w:r>
    </w:p>
    <w:p xmlns:wp14="http://schemas.microsoft.com/office/word/2010/wordml" w:rsidP="62F9CA30" w14:paraId="010B7488" wp14:textId="77777777">
      <w:pPr>
        <w:pStyle w:val="ListBullet"/>
        <w:rPr>
          <w:color w:val="auto"/>
        </w:rPr>
      </w:pPr>
      <w:r w:rsidRPr="62F9CA30" w:rsidR="62F9CA30">
        <w:rPr>
          <w:color w:val="auto"/>
        </w:rPr>
        <w:t>Ensure emergency, safeguarding, behaviour, medical and timetable information is understandable and available in the pupil’s communication system.</w:t>
      </w:r>
    </w:p>
    <w:p xmlns:wp14="http://schemas.microsoft.com/office/word/2010/wordml" w:rsidP="62F9CA30" w14:paraId="0E300099" wp14:textId="77777777">
      <w:pPr>
        <w:pStyle w:val="ListBullet"/>
        <w:rPr>
          <w:color w:val="auto"/>
        </w:rPr>
      </w:pPr>
      <w:r w:rsidRPr="62F9CA30" w:rsidR="62F9CA30">
        <w:rPr>
          <w:color w:val="auto"/>
        </w:rPr>
        <w:t>Provide accessible website and paper-copy routes for this plan and key policies. Respond to individual requests rather than assuming digital access.</w:t>
      </w:r>
    </w:p>
    <w:p xmlns:wp14="http://schemas.microsoft.com/office/word/2010/wordml" w14:paraId="76B57EDA" wp14:textId="77777777">
      <w:pPr>
        <w:pStyle w:val="ListBullet"/>
        <w:rPr/>
      </w:pPr>
      <w:r w:rsidRPr="62F9CA30" w:rsidR="62F9CA30">
        <w:rPr>
          <w:color w:val="auto"/>
        </w:rPr>
        <w:t>Quality-assure new templates and resources for accessibility and provide staff training on accessible document creation.</w:t>
      </w:r>
    </w:p>
    <w:p w:rsidR="62F9CA30" w:rsidRDefault="62F9CA30" w14:paraId="520E0BE1" w14:textId="71125386">
      <w:r>
        <w:br w:type="page"/>
      </w:r>
    </w:p>
    <w:p w:rsidR="62F9CA30" w:rsidP="62F9CA30" w:rsidRDefault="62F9CA30" w14:paraId="59B8C96B" w14:textId="66717C51">
      <w:pPr>
        <w:pStyle w:val="ListBullet"/>
        <w:numPr>
          <w:ilvl w:val="0"/>
          <w:numId w:val="0"/>
        </w:numPr>
        <w:ind w:left="360"/>
        <w:rPr>
          <w:color w:val="auto"/>
        </w:rPr>
      </w:pPr>
    </w:p>
    <w:p xmlns:wp14="http://schemas.microsoft.com/office/word/2010/wordml" w:rsidP="62F9CA30" w14:paraId="66DFF0DF" wp14:textId="77777777">
      <w:pPr>
        <w:pStyle w:val="Heading1"/>
        <w:rPr>
          <w:color w:val="auto"/>
        </w:rPr>
      </w:pPr>
      <w:r w:rsidRPr="62F9CA30" w:rsidR="62F9CA30">
        <w:rPr>
          <w:color w:val="auto"/>
        </w:rPr>
        <w:t>9. Accessibility action plan 2026-2029</w:t>
      </w:r>
    </w:p>
    <w:p xmlns:wp14="http://schemas.microsoft.com/office/word/2010/wordml" w:rsidP="62F9CA30" w14:paraId="0212F83F" wp14:textId="77777777">
      <w:pPr>
        <w:pStyle w:val="Heading2"/>
        <w:rPr>
          <w:color w:val="auto"/>
        </w:rPr>
      </w:pPr>
      <w:r w:rsidRPr="62F9CA30" w:rsidR="62F9CA30">
        <w:rPr>
          <w:color w:val="auto"/>
        </w:rPr>
        <w:t>Priority A: Participation in the curriculum</w:t>
      </w:r>
    </w:p>
    <w:tbl>
      <w:tblPr>
        <w:tblStyle w:val="TableGrid"/>
        <w:tblW w:w="0" w:type="auto"/>
        <w:jc w:val="center"/>
        <w:tblLayout w:type="fixed"/>
        <w:tblLook w:val="04A0" w:firstRow="1" w:lastRow="0" w:firstColumn="1" w:lastColumn="0" w:noHBand="0" w:noVBand="1"/>
      </w:tblPr>
      <w:tblGrid>
        <w:gridCol w:w="3096"/>
        <w:gridCol w:w="1080"/>
        <w:gridCol w:w="1224"/>
        <w:gridCol w:w="1224"/>
        <w:gridCol w:w="2376"/>
        <w:gridCol w:w="1800"/>
      </w:tblGrid>
      <w:tr xmlns:wp14="http://schemas.microsoft.com/office/word/2010/wordml" w:rsidTr="62F9CA30" w14:paraId="220B1F69" wp14:textId="77777777">
        <w:trPr>
          <w:tblHeader w:val="true"/>
        </w:trPr>
        <w:tc>
          <w:tcPr>
            <w:tcW w:w="1704"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26EF8E2D" wp14:textId="77777777">
            <w:pPr>
              <w:rPr>
                <w:b w:val="1"/>
                <w:bCs w:val="1"/>
                <w:color w:val="auto"/>
                <w:sz w:val="16"/>
                <w:szCs w:val="16"/>
              </w:rPr>
            </w:pPr>
            <w:r w:rsidRPr="62F9CA30" w:rsidR="62F9CA30">
              <w:rPr>
                <w:b w:val="1"/>
                <w:bCs w:val="1"/>
                <w:color w:val="auto"/>
                <w:sz w:val="16"/>
                <w:szCs w:val="16"/>
              </w:rPr>
              <w:t>Priority / action</w:t>
            </w:r>
          </w:p>
        </w:tc>
        <w:tc>
          <w:tcPr>
            <w:tcW w:w="1704"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2785E8E2" wp14:textId="77777777">
            <w:pPr>
              <w:rPr>
                <w:b w:val="1"/>
                <w:bCs w:val="1"/>
                <w:color w:val="auto"/>
                <w:sz w:val="16"/>
                <w:szCs w:val="16"/>
              </w:rPr>
            </w:pPr>
            <w:r w:rsidRPr="62F9CA30" w:rsidR="62F9CA30">
              <w:rPr>
                <w:b w:val="1"/>
                <w:bCs w:val="1"/>
                <w:color w:val="auto"/>
                <w:sz w:val="16"/>
                <w:szCs w:val="16"/>
              </w:rPr>
              <w:t>Site</w:t>
            </w:r>
          </w:p>
        </w:tc>
        <w:tc>
          <w:tcPr>
            <w:tcW w:w="1704"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2F1D1778" wp14:textId="77777777">
            <w:pPr>
              <w:rPr>
                <w:b w:val="1"/>
                <w:bCs w:val="1"/>
                <w:color w:val="auto"/>
                <w:sz w:val="16"/>
                <w:szCs w:val="16"/>
              </w:rPr>
            </w:pPr>
            <w:r w:rsidRPr="62F9CA30" w:rsidR="62F9CA30">
              <w:rPr>
                <w:b w:val="1"/>
                <w:bCs w:val="1"/>
                <w:color w:val="auto"/>
                <w:sz w:val="16"/>
                <w:szCs w:val="16"/>
              </w:rPr>
              <w:t>Lead</w:t>
            </w:r>
          </w:p>
        </w:tc>
        <w:tc>
          <w:tcPr>
            <w:tcW w:w="1704"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1DA85FDC" wp14:textId="77777777">
            <w:pPr>
              <w:rPr>
                <w:b w:val="1"/>
                <w:bCs w:val="1"/>
                <w:color w:val="auto"/>
                <w:sz w:val="16"/>
                <w:szCs w:val="16"/>
              </w:rPr>
            </w:pPr>
            <w:r w:rsidRPr="62F9CA30" w:rsidR="62F9CA30">
              <w:rPr>
                <w:b w:val="1"/>
                <w:bCs w:val="1"/>
                <w:color w:val="auto"/>
                <w:sz w:val="16"/>
                <w:szCs w:val="16"/>
              </w:rPr>
              <w:t>Timescale</w:t>
            </w:r>
          </w:p>
        </w:tc>
        <w:tc>
          <w:tcPr>
            <w:tcW w:w="1704"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65F257C4" wp14:textId="77777777">
            <w:pPr>
              <w:rPr>
                <w:b w:val="1"/>
                <w:bCs w:val="1"/>
                <w:color w:val="auto"/>
                <w:sz w:val="16"/>
                <w:szCs w:val="16"/>
              </w:rPr>
            </w:pPr>
            <w:r w:rsidRPr="62F9CA30" w:rsidR="62F9CA30">
              <w:rPr>
                <w:b w:val="1"/>
                <w:bCs w:val="1"/>
                <w:color w:val="auto"/>
                <w:sz w:val="16"/>
                <w:szCs w:val="16"/>
              </w:rPr>
              <w:t>Success measure</w:t>
            </w:r>
          </w:p>
        </w:tc>
        <w:tc>
          <w:tcPr>
            <w:tcW w:w="1704"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5205D51D" wp14:textId="77777777">
            <w:pPr>
              <w:rPr>
                <w:b w:val="1"/>
                <w:bCs w:val="1"/>
                <w:color w:val="auto"/>
                <w:sz w:val="16"/>
                <w:szCs w:val="16"/>
              </w:rPr>
            </w:pPr>
            <w:r w:rsidRPr="62F9CA30" w:rsidR="62F9CA30">
              <w:rPr>
                <w:b w:val="1"/>
                <w:bCs w:val="1"/>
                <w:color w:val="auto"/>
                <w:sz w:val="16"/>
                <w:szCs w:val="16"/>
              </w:rPr>
              <w:t>Status / evidence</w:t>
            </w:r>
          </w:p>
        </w:tc>
      </w:tr>
      <w:tr xmlns:wp14="http://schemas.microsoft.com/office/word/2010/wordml" w:rsidTr="62F9CA30" w14:paraId="0FC6613D" wp14:textId="77777777">
        <w:tc>
          <w:tcPr>
            <w:tcW w:w="3096" w:type="dxa"/>
            <w:tcMar>
              <w:top w:w="90" w:type="dxa"/>
              <w:left w:w="100" w:type="dxa"/>
              <w:bottom w:w="90" w:type="dxa"/>
              <w:right w:w="100" w:type="dxa"/>
            </w:tcMar>
            <w:vAlign w:val="center"/>
            <w:tcMar>
              <w:top w:w="90" w:type="dxa"/>
              <w:start w:w="100" w:type="dxa"/>
              <w:bottom w:w="90" w:type="dxa"/>
              <w:end w:w="100" w:type="dxa"/>
            </w:tcMar>
          </w:tcPr>
          <w:p w:rsidP="62F9CA30" w14:paraId="34F11829" wp14:textId="08BF3CB2">
            <w:pPr>
              <w:pStyle w:val="Normal"/>
              <w:suppressLineNumbers w:val="0"/>
              <w:bidi w:val="0"/>
              <w:spacing w:before="0" w:beforeAutospacing="off" w:after="100" w:afterAutospacing="off" w:line="240" w:lineRule="auto"/>
              <w:ind w:left="0" w:right="0"/>
              <w:jc w:val="left"/>
              <w:rPr>
                <w:b w:val="0"/>
                <w:bCs w:val="0"/>
                <w:color w:val="auto"/>
                <w:sz w:val="16"/>
                <w:szCs w:val="16"/>
              </w:rPr>
            </w:pPr>
            <w:r w:rsidRPr="62F9CA30" w:rsidR="417E046D">
              <w:rPr>
                <w:b w:val="0"/>
                <w:bCs w:val="0"/>
                <w:color w:val="auto"/>
                <w:sz w:val="16"/>
                <w:szCs w:val="16"/>
              </w:rPr>
              <w:t xml:space="preserve">Consider if </w:t>
            </w:r>
            <w:r w:rsidRPr="62F9CA30" w:rsidR="417E046D">
              <w:rPr>
                <w:b w:val="0"/>
                <w:bCs w:val="0"/>
                <w:color w:val="auto"/>
                <w:sz w:val="16"/>
                <w:szCs w:val="16"/>
              </w:rPr>
              <w:t>necessary</w:t>
            </w:r>
            <w:r w:rsidRPr="62F9CA30" w:rsidR="417E046D">
              <w:rPr>
                <w:b w:val="0"/>
                <w:bCs w:val="0"/>
                <w:color w:val="auto"/>
                <w:sz w:val="16"/>
                <w:szCs w:val="16"/>
              </w:rPr>
              <w:t xml:space="preserve"> to create an </w:t>
            </w:r>
            <w:r w:rsidRPr="62F9CA30" w:rsidR="62F9CA30">
              <w:rPr>
                <w:b w:val="0"/>
                <w:bCs w:val="0"/>
                <w:color w:val="auto"/>
                <w:sz w:val="16"/>
                <w:szCs w:val="16"/>
              </w:rPr>
              <w:t xml:space="preserve">individual accessibility </w:t>
            </w:r>
            <w:r w:rsidRPr="62F9CA30" w:rsidR="62F9CA30">
              <w:rPr>
                <w:b w:val="0"/>
                <w:bCs w:val="0"/>
                <w:color w:val="auto"/>
                <w:sz w:val="16"/>
                <w:szCs w:val="16"/>
              </w:rPr>
              <w:t>profile</w:t>
            </w:r>
            <w:r w:rsidRPr="62F9CA30" w:rsidR="62F9CA30">
              <w:rPr>
                <w:b w:val="0"/>
                <w:bCs w:val="0"/>
                <w:color w:val="auto"/>
                <w:sz w:val="16"/>
                <w:szCs w:val="16"/>
              </w:rPr>
              <w:t xml:space="preserve"> at admission and transition, including pupil/parent preferences and younger-age considerations.</w:t>
            </w:r>
          </w:p>
        </w:tc>
        <w:tc>
          <w:tcPr>
            <w:tcW w:w="1080" w:type="dxa"/>
            <w:tcMar>
              <w:top w:w="90" w:type="dxa"/>
              <w:left w:w="100" w:type="dxa"/>
              <w:bottom w:w="90" w:type="dxa"/>
              <w:right w:w="100" w:type="dxa"/>
            </w:tcMar>
            <w:vAlign w:val="center"/>
            <w:tcMar>
              <w:top w:w="90" w:type="dxa"/>
              <w:start w:w="100" w:type="dxa"/>
              <w:bottom w:w="90" w:type="dxa"/>
              <w:end w:w="100" w:type="dxa"/>
            </w:tcMar>
          </w:tcPr>
          <w:p w:rsidP="62F9CA30" w14:paraId="75E02DC0" wp14:textId="77777777">
            <w:pPr>
              <w:rPr>
                <w:b w:val="0"/>
                <w:bCs w:val="0"/>
                <w:color w:val="auto"/>
                <w:sz w:val="16"/>
                <w:szCs w:val="16"/>
              </w:rPr>
            </w:pPr>
            <w:r w:rsidRPr="62F9CA30" w:rsidR="62F9CA30">
              <w:rPr>
                <w:b w:val="0"/>
                <w:bCs w:val="0"/>
                <w:color w:val="auto"/>
                <w:sz w:val="16"/>
                <w:szCs w:val="16"/>
              </w:rPr>
              <w:t>Both</w:t>
            </w:r>
          </w:p>
        </w:tc>
        <w:tc>
          <w:tcPr>
            <w:tcW w:w="1224" w:type="dxa"/>
            <w:tcMar>
              <w:top w:w="90" w:type="dxa"/>
              <w:left w:w="100" w:type="dxa"/>
              <w:bottom w:w="90" w:type="dxa"/>
              <w:right w:w="100" w:type="dxa"/>
            </w:tcMar>
            <w:vAlign w:val="center"/>
            <w:tcMar>
              <w:top w:w="90" w:type="dxa"/>
              <w:start w:w="100" w:type="dxa"/>
              <w:bottom w:w="90" w:type="dxa"/>
              <w:end w:w="100" w:type="dxa"/>
            </w:tcMar>
          </w:tcPr>
          <w:p w:rsidP="62F9CA30" w14:paraId="09B1438A" wp14:textId="77777777">
            <w:pPr>
              <w:rPr>
                <w:b w:val="0"/>
                <w:bCs w:val="0"/>
                <w:color w:val="auto"/>
                <w:sz w:val="16"/>
                <w:szCs w:val="16"/>
              </w:rPr>
            </w:pPr>
            <w:r w:rsidRPr="62F9CA30" w:rsidR="62F9CA30">
              <w:rPr>
                <w:b w:val="0"/>
                <w:bCs w:val="0"/>
                <w:color w:val="auto"/>
                <w:sz w:val="16"/>
                <w:szCs w:val="16"/>
              </w:rPr>
              <w:t>SENCO</w:t>
            </w:r>
          </w:p>
        </w:tc>
        <w:tc>
          <w:tcPr>
            <w:tcW w:w="1224" w:type="dxa"/>
            <w:tcMar>
              <w:top w:w="90" w:type="dxa"/>
              <w:left w:w="100" w:type="dxa"/>
              <w:bottom w:w="90" w:type="dxa"/>
              <w:right w:w="100" w:type="dxa"/>
            </w:tcMar>
            <w:vAlign w:val="center"/>
            <w:tcMar>
              <w:top w:w="90" w:type="dxa"/>
              <w:start w:w="100" w:type="dxa"/>
              <w:bottom w:w="90" w:type="dxa"/>
              <w:end w:w="100" w:type="dxa"/>
            </w:tcMar>
          </w:tcPr>
          <w:p w:rsidP="62F9CA30" w14:paraId="1CB9777D" wp14:textId="77777777">
            <w:pPr>
              <w:rPr>
                <w:b w:val="0"/>
                <w:bCs w:val="0"/>
                <w:color w:val="auto"/>
                <w:sz w:val="16"/>
                <w:szCs w:val="16"/>
              </w:rPr>
            </w:pPr>
            <w:r w:rsidRPr="62F9CA30" w:rsidR="62F9CA30">
              <w:rPr>
                <w:b w:val="0"/>
                <w:bCs w:val="0"/>
                <w:color w:val="auto"/>
                <w:sz w:val="16"/>
                <w:szCs w:val="16"/>
              </w:rPr>
              <w:t>From consultation; reviewed termly</w:t>
            </w:r>
          </w:p>
        </w:tc>
        <w:tc>
          <w:tcPr>
            <w:tcW w:w="2376" w:type="dxa"/>
            <w:tcMar>
              <w:top w:w="90" w:type="dxa"/>
              <w:left w:w="100" w:type="dxa"/>
              <w:bottom w:w="90" w:type="dxa"/>
              <w:right w:w="100" w:type="dxa"/>
            </w:tcMar>
            <w:vAlign w:val="center"/>
            <w:tcMar>
              <w:top w:w="90" w:type="dxa"/>
              <w:start w:w="100" w:type="dxa"/>
              <w:bottom w:w="90" w:type="dxa"/>
              <w:end w:w="100" w:type="dxa"/>
            </w:tcMar>
          </w:tcPr>
          <w:p w:rsidP="62F9CA30" w14:paraId="5F29AEE1" wp14:textId="77777777">
            <w:pPr>
              <w:rPr>
                <w:b w:val="0"/>
                <w:bCs w:val="0"/>
                <w:color w:val="auto"/>
                <w:sz w:val="16"/>
                <w:szCs w:val="16"/>
              </w:rPr>
            </w:pPr>
            <w:r w:rsidRPr="62F9CA30" w:rsidR="62F9CA30">
              <w:rPr>
                <w:b w:val="0"/>
                <w:bCs w:val="0"/>
                <w:color w:val="auto"/>
                <w:sz w:val="16"/>
                <w:szCs w:val="16"/>
              </w:rPr>
              <w:t>Adjustments are documented, shared and evaluated; pupil can access planned learning.</w:t>
            </w:r>
          </w:p>
        </w:tc>
        <w:tc>
          <w:tcPr>
            <w:tcW w:w="1800" w:type="dxa"/>
            <w:tcMar>
              <w:top w:w="90" w:type="dxa"/>
              <w:left w:w="100" w:type="dxa"/>
              <w:bottom w:w="90" w:type="dxa"/>
              <w:right w:w="100" w:type="dxa"/>
            </w:tcMar>
            <w:vAlign w:val="center"/>
            <w:tcMar>
              <w:top w:w="90" w:type="dxa"/>
              <w:start w:w="100" w:type="dxa"/>
              <w:bottom w:w="90" w:type="dxa"/>
              <w:end w:w="100" w:type="dxa"/>
            </w:tcMar>
          </w:tcPr>
          <w:p w:rsidP="62F9CA30" w14:paraId="6C678DE0" wp14:textId="77777777">
            <w:pPr>
              <w:rPr>
                <w:b w:val="0"/>
                <w:bCs w:val="0"/>
                <w:color w:val="auto"/>
                <w:sz w:val="16"/>
                <w:szCs w:val="16"/>
              </w:rPr>
            </w:pPr>
            <w:r w:rsidRPr="62F9CA30" w:rsidR="62F9CA30">
              <w:rPr>
                <w:b w:val="0"/>
                <w:bCs w:val="0"/>
                <w:color w:val="auto"/>
                <w:sz w:val="16"/>
                <w:szCs w:val="16"/>
              </w:rPr>
              <w:t>Admission checklist; pupil profile; review notes</w:t>
            </w:r>
          </w:p>
        </w:tc>
      </w:tr>
      <w:tr xmlns:wp14="http://schemas.microsoft.com/office/word/2010/wordml" w:rsidTr="62F9CA30" w14:paraId="5B6E76F4" wp14:textId="77777777">
        <w:tc>
          <w:tcPr>
            <w:tcW w:w="3096" w:type="dxa"/>
            <w:tcMar>
              <w:top w:w="90" w:type="dxa"/>
              <w:left w:w="100" w:type="dxa"/>
              <w:bottom w:w="90" w:type="dxa"/>
              <w:right w:w="100" w:type="dxa"/>
            </w:tcMar>
            <w:vAlign w:val="center"/>
            <w:tcMar>
              <w:top w:w="90" w:type="dxa"/>
              <w:start w:w="100" w:type="dxa"/>
              <w:bottom w:w="90" w:type="dxa"/>
              <w:end w:w="100" w:type="dxa"/>
            </w:tcMar>
          </w:tcPr>
          <w:p w:rsidP="62F9CA30" w14:paraId="66472CBE" wp14:textId="461B87C2">
            <w:pPr>
              <w:rPr>
                <w:b w:val="0"/>
                <w:bCs w:val="0"/>
                <w:color w:val="auto"/>
                <w:sz w:val="16"/>
                <w:szCs w:val="16"/>
              </w:rPr>
            </w:pPr>
            <w:r w:rsidRPr="62F9CA30" w:rsidR="62F9CA30">
              <w:rPr>
                <w:b w:val="0"/>
                <w:bCs w:val="0"/>
                <w:color w:val="auto"/>
                <w:sz w:val="16"/>
                <w:szCs w:val="16"/>
              </w:rPr>
              <w:t>Audit schemes of work and resources for Years 5-6, including reading level, developmental suitability, PSHE/RSE, trips and vocational/outdoor activities</w:t>
            </w:r>
            <w:r w:rsidRPr="62F9CA30" w:rsidR="26405B79">
              <w:rPr>
                <w:b w:val="0"/>
                <w:bCs w:val="0"/>
                <w:color w:val="auto"/>
                <w:sz w:val="16"/>
                <w:szCs w:val="16"/>
              </w:rPr>
              <w:t xml:space="preserve"> </w:t>
            </w:r>
            <w:r w:rsidRPr="62F9CA30" w:rsidR="5F654CA2">
              <w:rPr>
                <w:b w:val="0"/>
                <w:bCs w:val="0"/>
                <w:color w:val="auto"/>
                <w:sz w:val="16"/>
                <w:szCs w:val="16"/>
              </w:rPr>
              <w:t>following</w:t>
            </w:r>
            <w:r w:rsidRPr="62F9CA30" w:rsidR="26405B79">
              <w:rPr>
                <w:b w:val="0"/>
                <w:bCs w:val="0"/>
                <w:color w:val="auto"/>
                <w:sz w:val="16"/>
                <w:szCs w:val="16"/>
              </w:rPr>
              <w:t xml:space="preserve"> </w:t>
            </w:r>
            <w:r w:rsidRPr="62F9CA30" w:rsidR="26405B79">
              <w:rPr>
                <w:b w:val="0"/>
                <w:bCs w:val="0"/>
                <w:color w:val="auto"/>
                <w:sz w:val="16"/>
                <w:szCs w:val="16"/>
              </w:rPr>
              <w:t>initial</w:t>
            </w:r>
            <w:r w:rsidRPr="62F9CA30" w:rsidR="26405B79">
              <w:rPr>
                <w:b w:val="0"/>
                <w:bCs w:val="0"/>
                <w:color w:val="auto"/>
                <w:sz w:val="16"/>
                <w:szCs w:val="16"/>
              </w:rPr>
              <w:t xml:space="preserve"> implementation</w:t>
            </w:r>
            <w:r w:rsidRPr="62F9CA30" w:rsidR="26405B79">
              <w:rPr>
                <w:b w:val="0"/>
                <w:bCs w:val="0"/>
                <w:color w:val="auto"/>
                <w:sz w:val="16"/>
                <w:szCs w:val="16"/>
              </w:rPr>
              <w:t xml:space="preserve">.  </w:t>
            </w:r>
          </w:p>
        </w:tc>
        <w:tc>
          <w:tcPr>
            <w:tcW w:w="1080" w:type="dxa"/>
            <w:tcMar>
              <w:top w:w="90" w:type="dxa"/>
              <w:left w:w="100" w:type="dxa"/>
              <w:bottom w:w="90" w:type="dxa"/>
              <w:right w:w="100" w:type="dxa"/>
            </w:tcMar>
            <w:vAlign w:val="center"/>
            <w:tcMar>
              <w:top w:w="90" w:type="dxa"/>
              <w:start w:w="100" w:type="dxa"/>
              <w:bottom w:w="90" w:type="dxa"/>
              <w:end w:w="100" w:type="dxa"/>
            </w:tcMar>
          </w:tcPr>
          <w:p w:rsidP="62F9CA30" w14:paraId="4F4C06FC" wp14:textId="77777777">
            <w:pPr>
              <w:rPr>
                <w:b w:val="0"/>
                <w:bCs w:val="0"/>
                <w:color w:val="auto"/>
                <w:sz w:val="16"/>
                <w:szCs w:val="16"/>
              </w:rPr>
            </w:pPr>
            <w:r w:rsidRPr="62F9CA30" w:rsidR="62F9CA30">
              <w:rPr>
                <w:b w:val="0"/>
                <w:bCs w:val="0"/>
                <w:color w:val="auto"/>
                <w:sz w:val="16"/>
                <w:szCs w:val="16"/>
              </w:rPr>
              <w:t>Both</w:t>
            </w:r>
          </w:p>
        </w:tc>
        <w:tc>
          <w:tcPr>
            <w:tcW w:w="1224" w:type="dxa"/>
            <w:tcMar>
              <w:top w:w="90" w:type="dxa"/>
              <w:left w:w="100" w:type="dxa"/>
              <w:bottom w:w="90" w:type="dxa"/>
              <w:right w:w="100" w:type="dxa"/>
            </w:tcMar>
            <w:vAlign w:val="center"/>
            <w:tcMar>
              <w:top w:w="90" w:type="dxa"/>
              <w:start w:w="100" w:type="dxa"/>
              <w:bottom w:w="90" w:type="dxa"/>
              <w:end w:w="100" w:type="dxa"/>
            </w:tcMar>
          </w:tcPr>
          <w:p w:rsidP="62F9CA30" w14:paraId="34EB93F9" wp14:textId="77777777">
            <w:pPr>
              <w:rPr>
                <w:b w:val="0"/>
                <w:bCs w:val="0"/>
                <w:color w:val="auto"/>
                <w:sz w:val="16"/>
                <w:szCs w:val="16"/>
              </w:rPr>
            </w:pPr>
            <w:r w:rsidRPr="62F9CA30" w:rsidR="62F9CA30">
              <w:rPr>
                <w:b w:val="0"/>
                <w:bCs w:val="0"/>
                <w:color w:val="auto"/>
                <w:sz w:val="16"/>
                <w:szCs w:val="16"/>
              </w:rPr>
              <w:t>Curriculum Lead</w:t>
            </w:r>
          </w:p>
        </w:tc>
        <w:tc>
          <w:tcPr>
            <w:tcW w:w="1224" w:type="dxa"/>
            <w:tcMar>
              <w:top w:w="90" w:type="dxa"/>
              <w:left w:w="100" w:type="dxa"/>
              <w:bottom w:w="90" w:type="dxa"/>
              <w:right w:w="100" w:type="dxa"/>
            </w:tcMar>
            <w:vAlign w:val="center"/>
            <w:tcMar>
              <w:top w:w="90" w:type="dxa"/>
              <w:start w:w="100" w:type="dxa"/>
              <w:bottom w:w="90" w:type="dxa"/>
              <w:end w:w="100" w:type="dxa"/>
            </w:tcMar>
          </w:tcPr>
          <w:p w:rsidP="62F9CA30" w14:paraId="4B0DE123" wp14:textId="4E232481">
            <w:pPr>
              <w:pStyle w:val="Normal"/>
              <w:suppressLineNumbers w:val="0"/>
              <w:bidi w:val="0"/>
              <w:spacing w:before="0" w:beforeAutospacing="off" w:after="100" w:afterAutospacing="off" w:line="240" w:lineRule="auto"/>
              <w:ind w:left="0" w:right="0"/>
              <w:jc w:val="left"/>
              <w:rPr>
                <w:b w:val="0"/>
                <w:bCs w:val="0"/>
                <w:color w:val="auto"/>
                <w:sz w:val="16"/>
                <w:szCs w:val="16"/>
              </w:rPr>
            </w:pPr>
            <w:r w:rsidRPr="62F9CA30" w:rsidR="4E1021C8">
              <w:rPr>
                <w:b w:val="0"/>
                <w:bCs w:val="0"/>
                <w:color w:val="auto"/>
                <w:sz w:val="16"/>
                <w:szCs w:val="16"/>
              </w:rPr>
              <w:t xml:space="preserve">Within a term from </w:t>
            </w:r>
            <w:r w:rsidRPr="62F9CA30" w:rsidR="62F9CA30">
              <w:rPr>
                <w:b w:val="0"/>
                <w:bCs w:val="0"/>
                <w:color w:val="auto"/>
                <w:sz w:val="16"/>
                <w:szCs w:val="16"/>
              </w:rPr>
              <w:t>first 9-11 admission; annual</w:t>
            </w:r>
          </w:p>
        </w:tc>
        <w:tc>
          <w:tcPr>
            <w:tcW w:w="2376" w:type="dxa"/>
            <w:tcMar>
              <w:top w:w="90" w:type="dxa"/>
              <w:left w:w="100" w:type="dxa"/>
              <w:bottom w:w="90" w:type="dxa"/>
              <w:right w:w="100" w:type="dxa"/>
            </w:tcMar>
            <w:vAlign w:val="center"/>
            <w:tcMar>
              <w:top w:w="90" w:type="dxa"/>
              <w:start w:w="100" w:type="dxa"/>
              <w:bottom w:w="90" w:type="dxa"/>
              <w:end w:w="100" w:type="dxa"/>
            </w:tcMar>
          </w:tcPr>
          <w:p w:rsidP="62F9CA30" w14:paraId="1FC12727" wp14:textId="77777777">
            <w:pPr>
              <w:rPr>
                <w:b w:val="0"/>
                <w:bCs w:val="0"/>
                <w:color w:val="auto"/>
                <w:sz w:val="16"/>
                <w:szCs w:val="16"/>
              </w:rPr>
            </w:pPr>
            <w:r w:rsidRPr="62F9CA30" w:rsidR="62F9CA30">
              <w:rPr>
                <w:b w:val="0"/>
                <w:bCs w:val="0"/>
                <w:color w:val="auto"/>
                <w:sz w:val="16"/>
                <w:szCs w:val="16"/>
              </w:rPr>
              <w:t>Age-appropriate, ambitious resources and accessible alternatives are evidenced.</w:t>
            </w:r>
          </w:p>
        </w:tc>
        <w:tc>
          <w:tcPr>
            <w:tcW w:w="1800" w:type="dxa"/>
            <w:tcMar>
              <w:top w:w="90" w:type="dxa"/>
              <w:left w:w="100" w:type="dxa"/>
              <w:bottom w:w="90" w:type="dxa"/>
              <w:right w:w="100" w:type="dxa"/>
            </w:tcMar>
            <w:vAlign w:val="center"/>
            <w:tcMar>
              <w:top w:w="90" w:type="dxa"/>
              <w:start w:w="100" w:type="dxa"/>
              <w:bottom w:w="90" w:type="dxa"/>
              <w:end w:w="100" w:type="dxa"/>
            </w:tcMar>
          </w:tcPr>
          <w:p w:rsidP="62F9CA30" w14:paraId="4D5EB097" wp14:textId="77777777">
            <w:pPr>
              <w:rPr>
                <w:b w:val="0"/>
                <w:bCs w:val="0"/>
                <w:color w:val="auto"/>
                <w:sz w:val="16"/>
                <w:szCs w:val="16"/>
              </w:rPr>
            </w:pPr>
            <w:r w:rsidRPr="62F9CA30" w:rsidR="62F9CA30">
              <w:rPr>
                <w:b w:val="0"/>
                <w:bCs w:val="0"/>
                <w:color w:val="auto"/>
                <w:sz w:val="16"/>
                <w:szCs w:val="16"/>
              </w:rPr>
              <w:t>Curriculum audit; work scrutiny</w:t>
            </w:r>
          </w:p>
        </w:tc>
      </w:tr>
      <w:tr xmlns:wp14="http://schemas.microsoft.com/office/word/2010/wordml" w:rsidTr="62F9CA30" w14:paraId="678CBA53" wp14:textId="77777777">
        <w:tc>
          <w:tcPr>
            <w:tcW w:w="3096" w:type="dxa"/>
            <w:tcMar>
              <w:top w:w="90" w:type="dxa"/>
              <w:left w:w="100" w:type="dxa"/>
              <w:bottom w:w="90" w:type="dxa"/>
              <w:right w:w="100" w:type="dxa"/>
            </w:tcMar>
            <w:vAlign w:val="center"/>
            <w:tcMar>
              <w:top w:w="90" w:type="dxa"/>
              <w:start w:w="100" w:type="dxa"/>
              <w:bottom w:w="90" w:type="dxa"/>
              <w:end w:w="100" w:type="dxa"/>
            </w:tcMar>
          </w:tcPr>
          <w:p w:rsidP="62F9CA30" w14:paraId="19172FB6" wp14:textId="77777777">
            <w:pPr>
              <w:rPr>
                <w:b w:val="0"/>
                <w:bCs w:val="0"/>
                <w:color w:val="auto"/>
                <w:sz w:val="16"/>
                <w:szCs w:val="16"/>
              </w:rPr>
            </w:pPr>
            <w:r w:rsidRPr="62F9CA30" w:rsidR="62F9CA30">
              <w:rPr>
                <w:b w:val="0"/>
                <w:bCs w:val="0"/>
                <w:color w:val="auto"/>
                <w:sz w:val="16"/>
                <w:szCs w:val="16"/>
              </w:rPr>
              <w:t>Embed an adjustment-impact section in planning, learning walks and pupil progress review.</w:t>
            </w:r>
          </w:p>
        </w:tc>
        <w:tc>
          <w:tcPr>
            <w:tcW w:w="1080" w:type="dxa"/>
            <w:tcMar>
              <w:top w:w="90" w:type="dxa"/>
              <w:left w:w="100" w:type="dxa"/>
              <w:bottom w:w="90" w:type="dxa"/>
              <w:right w:w="100" w:type="dxa"/>
            </w:tcMar>
            <w:vAlign w:val="center"/>
            <w:tcMar>
              <w:top w:w="90" w:type="dxa"/>
              <w:start w:w="100" w:type="dxa"/>
              <w:bottom w:w="90" w:type="dxa"/>
              <w:end w:w="100" w:type="dxa"/>
            </w:tcMar>
          </w:tcPr>
          <w:p w:rsidP="62F9CA30" w14:paraId="07692584" wp14:textId="77777777">
            <w:pPr>
              <w:rPr>
                <w:b w:val="0"/>
                <w:bCs w:val="0"/>
                <w:color w:val="auto"/>
                <w:sz w:val="16"/>
                <w:szCs w:val="16"/>
              </w:rPr>
            </w:pPr>
            <w:r w:rsidRPr="62F9CA30" w:rsidR="62F9CA30">
              <w:rPr>
                <w:b w:val="0"/>
                <w:bCs w:val="0"/>
                <w:color w:val="auto"/>
                <w:sz w:val="16"/>
                <w:szCs w:val="16"/>
              </w:rPr>
              <w:t>Both</w:t>
            </w:r>
          </w:p>
        </w:tc>
        <w:tc>
          <w:tcPr>
            <w:tcW w:w="1224" w:type="dxa"/>
            <w:tcMar>
              <w:top w:w="90" w:type="dxa"/>
              <w:left w:w="100" w:type="dxa"/>
              <w:bottom w:w="90" w:type="dxa"/>
              <w:right w:w="100" w:type="dxa"/>
            </w:tcMar>
            <w:vAlign w:val="center"/>
            <w:tcMar>
              <w:top w:w="90" w:type="dxa"/>
              <w:start w:w="100" w:type="dxa"/>
              <w:bottom w:w="90" w:type="dxa"/>
              <w:end w:w="100" w:type="dxa"/>
            </w:tcMar>
          </w:tcPr>
          <w:p w:rsidP="62F9CA30" w14:paraId="5306A46C" wp14:textId="77777777">
            <w:pPr>
              <w:rPr>
                <w:b w:val="0"/>
                <w:bCs w:val="0"/>
                <w:color w:val="auto"/>
                <w:sz w:val="16"/>
                <w:szCs w:val="16"/>
              </w:rPr>
            </w:pPr>
            <w:r w:rsidRPr="62F9CA30" w:rsidR="62F9CA30">
              <w:rPr>
                <w:b w:val="0"/>
                <w:bCs w:val="0"/>
                <w:color w:val="auto"/>
                <w:sz w:val="16"/>
                <w:szCs w:val="16"/>
              </w:rPr>
              <w:t>Headteacher / SENCO</w:t>
            </w:r>
          </w:p>
        </w:tc>
        <w:tc>
          <w:tcPr>
            <w:tcW w:w="1224" w:type="dxa"/>
            <w:tcMar>
              <w:top w:w="90" w:type="dxa"/>
              <w:left w:w="100" w:type="dxa"/>
              <w:bottom w:w="90" w:type="dxa"/>
              <w:right w:w="100" w:type="dxa"/>
            </w:tcMar>
            <w:vAlign w:val="center"/>
            <w:tcMar>
              <w:top w:w="90" w:type="dxa"/>
              <w:start w:w="100" w:type="dxa"/>
              <w:bottom w:w="90" w:type="dxa"/>
              <w:end w:w="100" w:type="dxa"/>
            </w:tcMar>
          </w:tcPr>
          <w:p w:rsidP="62F9CA30" w14:paraId="7A10A2E3" wp14:textId="77777777">
            <w:pPr>
              <w:rPr>
                <w:b w:val="0"/>
                <w:bCs w:val="0"/>
                <w:color w:val="auto"/>
                <w:sz w:val="16"/>
                <w:szCs w:val="16"/>
              </w:rPr>
            </w:pPr>
            <w:r w:rsidRPr="62F9CA30" w:rsidR="62F9CA30">
              <w:rPr>
                <w:b w:val="0"/>
                <w:bCs w:val="0"/>
                <w:color w:val="auto"/>
                <w:sz w:val="16"/>
                <w:szCs w:val="16"/>
              </w:rPr>
              <w:t>Autumn 2026</w:t>
            </w:r>
          </w:p>
        </w:tc>
        <w:tc>
          <w:tcPr>
            <w:tcW w:w="2376" w:type="dxa"/>
            <w:tcMar>
              <w:top w:w="90" w:type="dxa"/>
              <w:left w:w="100" w:type="dxa"/>
              <w:bottom w:w="90" w:type="dxa"/>
              <w:right w:w="100" w:type="dxa"/>
            </w:tcMar>
            <w:vAlign w:val="center"/>
            <w:tcMar>
              <w:top w:w="90" w:type="dxa"/>
              <w:start w:w="100" w:type="dxa"/>
              <w:bottom w:w="90" w:type="dxa"/>
              <w:end w:w="100" w:type="dxa"/>
            </w:tcMar>
          </w:tcPr>
          <w:p w:rsidP="62F9CA30" w14:paraId="38306522" wp14:textId="77777777">
            <w:pPr>
              <w:rPr>
                <w:b w:val="0"/>
                <w:bCs w:val="0"/>
                <w:color w:val="auto"/>
                <w:sz w:val="16"/>
                <w:szCs w:val="16"/>
              </w:rPr>
            </w:pPr>
            <w:r w:rsidRPr="62F9CA30" w:rsidR="62F9CA30">
              <w:rPr>
                <w:b w:val="0"/>
                <w:bCs w:val="0"/>
                <w:color w:val="auto"/>
                <w:sz w:val="16"/>
                <w:szCs w:val="16"/>
              </w:rPr>
              <w:t>Leaders can demonstrate consistent adjustments and improved participation.</w:t>
            </w:r>
          </w:p>
        </w:tc>
        <w:tc>
          <w:tcPr>
            <w:tcW w:w="1800" w:type="dxa"/>
            <w:tcMar>
              <w:top w:w="90" w:type="dxa"/>
              <w:left w:w="100" w:type="dxa"/>
              <w:bottom w:w="90" w:type="dxa"/>
              <w:right w:w="100" w:type="dxa"/>
            </w:tcMar>
            <w:vAlign w:val="center"/>
            <w:tcMar>
              <w:top w:w="90" w:type="dxa"/>
              <w:start w:w="100" w:type="dxa"/>
              <w:bottom w:w="90" w:type="dxa"/>
              <w:end w:w="100" w:type="dxa"/>
            </w:tcMar>
          </w:tcPr>
          <w:p w:rsidP="62F9CA30" w14:paraId="1197B1BF" wp14:textId="77777777">
            <w:pPr>
              <w:rPr>
                <w:b w:val="0"/>
                <w:bCs w:val="0"/>
                <w:color w:val="auto"/>
                <w:sz w:val="16"/>
                <w:szCs w:val="16"/>
              </w:rPr>
            </w:pPr>
            <w:r w:rsidRPr="62F9CA30" w:rsidR="62F9CA30">
              <w:rPr>
                <w:b w:val="0"/>
                <w:bCs w:val="0"/>
                <w:color w:val="auto"/>
                <w:sz w:val="16"/>
                <w:szCs w:val="16"/>
              </w:rPr>
              <w:t>QA records; pupil voice; progress data</w:t>
            </w:r>
          </w:p>
        </w:tc>
      </w:tr>
      <w:tr xmlns:wp14="http://schemas.microsoft.com/office/word/2010/wordml" w:rsidTr="62F9CA30" w14:paraId="51ACF7ED" wp14:textId="77777777">
        <w:tc>
          <w:tcPr>
            <w:tcW w:w="3096" w:type="dxa"/>
            <w:tcMar>
              <w:top w:w="90" w:type="dxa"/>
              <w:left w:w="100" w:type="dxa"/>
              <w:bottom w:w="90" w:type="dxa"/>
              <w:right w:w="100" w:type="dxa"/>
            </w:tcMar>
            <w:vAlign w:val="center"/>
            <w:tcMar>
              <w:top w:w="90" w:type="dxa"/>
              <w:start w:w="100" w:type="dxa"/>
              <w:bottom w:w="90" w:type="dxa"/>
              <w:end w:w="100" w:type="dxa"/>
            </w:tcMar>
          </w:tcPr>
          <w:p w:rsidP="62F9CA30" w14:paraId="690B6047" wp14:textId="77777777">
            <w:pPr>
              <w:rPr>
                <w:b w:val="0"/>
                <w:bCs w:val="0"/>
                <w:color w:val="auto"/>
                <w:sz w:val="16"/>
                <w:szCs w:val="16"/>
              </w:rPr>
            </w:pPr>
            <w:r w:rsidRPr="62F9CA30" w:rsidR="62F9CA30">
              <w:rPr>
                <w:b w:val="0"/>
                <w:bCs w:val="0"/>
                <w:color w:val="auto"/>
                <w:sz w:val="16"/>
                <w:szCs w:val="16"/>
              </w:rPr>
              <w:t>Review assistive technology, AAC and accessible-resource needs; create a procurement and training process.</w:t>
            </w:r>
          </w:p>
        </w:tc>
        <w:tc>
          <w:tcPr>
            <w:tcW w:w="1080" w:type="dxa"/>
            <w:tcMar>
              <w:top w:w="90" w:type="dxa"/>
              <w:left w:w="100" w:type="dxa"/>
              <w:bottom w:w="90" w:type="dxa"/>
              <w:right w:w="100" w:type="dxa"/>
            </w:tcMar>
            <w:vAlign w:val="center"/>
            <w:tcMar>
              <w:top w:w="90" w:type="dxa"/>
              <w:start w:w="100" w:type="dxa"/>
              <w:bottom w:w="90" w:type="dxa"/>
              <w:end w:w="100" w:type="dxa"/>
            </w:tcMar>
          </w:tcPr>
          <w:p w:rsidP="62F9CA30" w14:paraId="79E401EE" wp14:textId="77777777">
            <w:pPr>
              <w:rPr>
                <w:b w:val="0"/>
                <w:bCs w:val="0"/>
                <w:color w:val="auto"/>
                <w:sz w:val="16"/>
                <w:szCs w:val="16"/>
              </w:rPr>
            </w:pPr>
            <w:r w:rsidRPr="62F9CA30" w:rsidR="62F9CA30">
              <w:rPr>
                <w:b w:val="0"/>
                <w:bCs w:val="0"/>
                <w:color w:val="auto"/>
                <w:sz w:val="16"/>
                <w:szCs w:val="16"/>
              </w:rPr>
              <w:t>Both</w:t>
            </w:r>
          </w:p>
        </w:tc>
        <w:tc>
          <w:tcPr>
            <w:tcW w:w="1224" w:type="dxa"/>
            <w:tcMar>
              <w:top w:w="90" w:type="dxa"/>
              <w:left w:w="100" w:type="dxa"/>
              <w:bottom w:w="90" w:type="dxa"/>
              <w:right w:w="100" w:type="dxa"/>
            </w:tcMar>
            <w:vAlign w:val="center"/>
            <w:tcMar>
              <w:top w:w="90" w:type="dxa"/>
              <w:start w:w="100" w:type="dxa"/>
              <w:bottom w:w="90" w:type="dxa"/>
              <w:end w:w="100" w:type="dxa"/>
            </w:tcMar>
          </w:tcPr>
          <w:p w:rsidP="62F9CA30" w14:paraId="4B19C5C8" wp14:textId="77777777">
            <w:pPr>
              <w:rPr>
                <w:b w:val="0"/>
                <w:bCs w:val="0"/>
                <w:color w:val="auto"/>
                <w:sz w:val="16"/>
                <w:szCs w:val="16"/>
              </w:rPr>
            </w:pPr>
            <w:r w:rsidRPr="62F9CA30" w:rsidR="62F9CA30">
              <w:rPr>
                <w:b w:val="0"/>
                <w:bCs w:val="0"/>
                <w:color w:val="auto"/>
                <w:sz w:val="16"/>
                <w:szCs w:val="16"/>
              </w:rPr>
              <w:t>SENCO / IT Lead</w:t>
            </w:r>
          </w:p>
        </w:tc>
        <w:tc>
          <w:tcPr>
            <w:tcW w:w="1224" w:type="dxa"/>
            <w:tcMar>
              <w:top w:w="90" w:type="dxa"/>
              <w:left w:w="100" w:type="dxa"/>
              <w:bottom w:w="90" w:type="dxa"/>
              <w:right w:w="100" w:type="dxa"/>
            </w:tcMar>
            <w:vAlign w:val="center"/>
            <w:tcMar>
              <w:top w:w="90" w:type="dxa"/>
              <w:start w:w="100" w:type="dxa"/>
              <w:bottom w:w="90" w:type="dxa"/>
              <w:end w:w="100" w:type="dxa"/>
            </w:tcMar>
          </w:tcPr>
          <w:p w:rsidP="62F9CA30" w14:paraId="75C5BFF6" wp14:textId="77777777">
            <w:pPr>
              <w:rPr>
                <w:b w:val="0"/>
                <w:bCs w:val="0"/>
                <w:color w:val="auto"/>
                <w:sz w:val="16"/>
                <w:szCs w:val="16"/>
              </w:rPr>
            </w:pPr>
            <w:r w:rsidRPr="62F9CA30" w:rsidR="62F9CA30">
              <w:rPr>
                <w:b w:val="0"/>
                <w:bCs w:val="0"/>
                <w:color w:val="auto"/>
                <w:sz w:val="16"/>
                <w:szCs w:val="16"/>
              </w:rPr>
              <w:t>Spring 2027</w:t>
            </w:r>
          </w:p>
        </w:tc>
        <w:tc>
          <w:tcPr>
            <w:tcW w:w="2376" w:type="dxa"/>
            <w:tcMar>
              <w:top w:w="90" w:type="dxa"/>
              <w:left w:w="100" w:type="dxa"/>
              <w:bottom w:w="90" w:type="dxa"/>
              <w:right w:w="100" w:type="dxa"/>
            </w:tcMar>
            <w:vAlign w:val="center"/>
            <w:tcMar>
              <w:top w:w="90" w:type="dxa"/>
              <w:start w:w="100" w:type="dxa"/>
              <w:bottom w:w="90" w:type="dxa"/>
              <w:end w:w="100" w:type="dxa"/>
            </w:tcMar>
          </w:tcPr>
          <w:p w:rsidP="62F9CA30" w14:paraId="2B29E32D" wp14:textId="77777777">
            <w:pPr>
              <w:rPr>
                <w:b w:val="0"/>
                <w:bCs w:val="0"/>
                <w:color w:val="auto"/>
                <w:sz w:val="16"/>
                <w:szCs w:val="16"/>
              </w:rPr>
            </w:pPr>
            <w:r w:rsidRPr="62F9CA30" w:rsidR="62F9CA30">
              <w:rPr>
                <w:b w:val="0"/>
                <w:bCs w:val="0"/>
                <w:color w:val="auto"/>
                <w:sz w:val="16"/>
                <w:szCs w:val="16"/>
              </w:rPr>
              <w:t>Required aids are available, maintained and staff can use them.</w:t>
            </w:r>
          </w:p>
        </w:tc>
        <w:tc>
          <w:tcPr>
            <w:tcW w:w="1800" w:type="dxa"/>
            <w:tcMar>
              <w:top w:w="90" w:type="dxa"/>
              <w:left w:w="100" w:type="dxa"/>
              <w:bottom w:w="90" w:type="dxa"/>
              <w:right w:w="100" w:type="dxa"/>
            </w:tcMar>
            <w:vAlign w:val="center"/>
            <w:tcMar>
              <w:top w:w="90" w:type="dxa"/>
              <w:start w:w="100" w:type="dxa"/>
              <w:bottom w:w="90" w:type="dxa"/>
              <w:end w:w="100" w:type="dxa"/>
            </w:tcMar>
          </w:tcPr>
          <w:p w:rsidP="62F9CA30" w14:paraId="66EA8FDB" wp14:textId="77777777">
            <w:pPr>
              <w:rPr>
                <w:b w:val="0"/>
                <w:bCs w:val="0"/>
                <w:color w:val="auto"/>
                <w:sz w:val="16"/>
                <w:szCs w:val="16"/>
              </w:rPr>
            </w:pPr>
            <w:r w:rsidRPr="62F9CA30" w:rsidR="62F9CA30">
              <w:rPr>
                <w:b w:val="0"/>
                <w:bCs w:val="0"/>
                <w:color w:val="auto"/>
                <w:sz w:val="16"/>
                <w:szCs w:val="16"/>
              </w:rPr>
              <w:t>Inventory; training; usage review</w:t>
            </w:r>
          </w:p>
        </w:tc>
      </w:tr>
      <w:tr xmlns:wp14="http://schemas.microsoft.com/office/word/2010/wordml" w:rsidTr="62F9CA30" w14:paraId="368B7E22" wp14:textId="77777777">
        <w:tc>
          <w:tcPr>
            <w:tcW w:w="3096" w:type="dxa"/>
            <w:tcMar>
              <w:top w:w="90" w:type="dxa"/>
              <w:left w:w="100" w:type="dxa"/>
              <w:bottom w:w="90" w:type="dxa"/>
              <w:right w:w="100" w:type="dxa"/>
            </w:tcMar>
            <w:vAlign w:val="center"/>
            <w:tcMar>
              <w:top w:w="90" w:type="dxa"/>
              <w:start w:w="100" w:type="dxa"/>
              <w:bottom w:w="90" w:type="dxa"/>
              <w:end w:w="100" w:type="dxa"/>
            </w:tcMar>
          </w:tcPr>
          <w:p w:rsidP="62F9CA30" w14:paraId="34CFF98B" wp14:textId="77777777">
            <w:pPr>
              <w:rPr>
                <w:b w:val="0"/>
                <w:bCs w:val="0"/>
                <w:color w:val="auto"/>
                <w:sz w:val="16"/>
                <w:szCs w:val="16"/>
              </w:rPr>
            </w:pPr>
            <w:r w:rsidRPr="62F9CA30" w:rsidR="62F9CA30">
              <w:rPr>
                <w:b w:val="0"/>
                <w:bCs w:val="0"/>
                <w:color w:val="auto"/>
                <w:sz w:val="16"/>
                <w:szCs w:val="16"/>
              </w:rPr>
              <w:t>Audit accessibility of PE, equine, horticulture, animal care, DT, outdoor pursuits, visits and work experience.</w:t>
            </w:r>
          </w:p>
        </w:tc>
        <w:tc>
          <w:tcPr>
            <w:tcW w:w="1080" w:type="dxa"/>
            <w:tcMar>
              <w:top w:w="90" w:type="dxa"/>
              <w:left w:w="100" w:type="dxa"/>
              <w:bottom w:w="90" w:type="dxa"/>
              <w:right w:w="100" w:type="dxa"/>
            </w:tcMar>
            <w:vAlign w:val="center"/>
            <w:tcMar>
              <w:top w:w="90" w:type="dxa"/>
              <w:start w:w="100" w:type="dxa"/>
              <w:bottom w:w="90" w:type="dxa"/>
              <w:end w:w="100" w:type="dxa"/>
            </w:tcMar>
          </w:tcPr>
          <w:p w:rsidP="62F9CA30" w14:paraId="59750D77" wp14:textId="77777777">
            <w:pPr>
              <w:rPr>
                <w:b w:val="0"/>
                <w:bCs w:val="0"/>
                <w:color w:val="auto"/>
                <w:sz w:val="16"/>
                <w:szCs w:val="16"/>
              </w:rPr>
            </w:pPr>
            <w:r w:rsidRPr="62F9CA30" w:rsidR="62F9CA30">
              <w:rPr>
                <w:b w:val="0"/>
                <w:bCs w:val="0"/>
                <w:color w:val="auto"/>
                <w:sz w:val="16"/>
                <w:szCs w:val="16"/>
              </w:rPr>
              <w:t>Both</w:t>
            </w:r>
          </w:p>
        </w:tc>
        <w:tc>
          <w:tcPr>
            <w:tcW w:w="1224" w:type="dxa"/>
            <w:tcMar>
              <w:top w:w="90" w:type="dxa"/>
              <w:left w:w="100" w:type="dxa"/>
              <w:bottom w:w="90" w:type="dxa"/>
              <w:right w:w="100" w:type="dxa"/>
            </w:tcMar>
            <w:vAlign w:val="center"/>
            <w:tcMar>
              <w:top w:w="90" w:type="dxa"/>
              <w:start w:w="100" w:type="dxa"/>
              <w:bottom w:w="90" w:type="dxa"/>
              <w:end w:w="100" w:type="dxa"/>
            </w:tcMar>
          </w:tcPr>
          <w:p w:rsidP="62F9CA30" w14:paraId="3FE2C9FC" wp14:textId="77777777">
            <w:pPr>
              <w:rPr>
                <w:b w:val="0"/>
                <w:bCs w:val="0"/>
                <w:color w:val="auto"/>
                <w:sz w:val="16"/>
                <w:szCs w:val="16"/>
              </w:rPr>
            </w:pPr>
            <w:r w:rsidRPr="62F9CA30" w:rsidR="62F9CA30">
              <w:rPr>
                <w:b w:val="0"/>
                <w:bCs w:val="0"/>
                <w:color w:val="auto"/>
                <w:sz w:val="16"/>
                <w:szCs w:val="16"/>
              </w:rPr>
              <w:t>Curriculum / Vocational Lead</w:t>
            </w:r>
          </w:p>
        </w:tc>
        <w:tc>
          <w:tcPr>
            <w:tcW w:w="1224" w:type="dxa"/>
            <w:tcMar>
              <w:top w:w="90" w:type="dxa"/>
              <w:left w:w="100" w:type="dxa"/>
              <w:bottom w:w="90" w:type="dxa"/>
              <w:right w:w="100" w:type="dxa"/>
            </w:tcMar>
            <w:vAlign w:val="center"/>
            <w:tcMar>
              <w:top w:w="90" w:type="dxa"/>
              <w:start w:w="100" w:type="dxa"/>
              <w:bottom w:w="90" w:type="dxa"/>
              <w:end w:w="100" w:type="dxa"/>
            </w:tcMar>
          </w:tcPr>
          <w:p w:rsidP="62F9CA30" w14:paraId="7948A348" wp14:textId="77777777">
            <w:pPr>
              <w:rPr>
                <w:b w:val="0"/>
                <w:bCs w:val="0"/>
                <w:color w:val="auto"/>
                <w:sz w:val="16"/>
                <w:szCs w:val="16"/>
              </w:rPr>
            </w:pPr>
            <w:r w:rsidRPr="62F9CA30" w:rsidR="62F9CA30">
              <w:rPr>
                <w:b w:val="0"/>
                <w:bCs w:val="0"/>
                <w:color w:val="auto"/>
                <w:sz w:val="16"/>
                <w:szCs w:val="16"/>
              </w:rPr>
              <w:t>Termly cycle</w:t>
            </w:r>
          </w:p>
        </w:tc>
        <w:tc>
          <w:tcPr>
            <w:tcW w:w="2376" w:type="dxa"/>
            <w:tcMar>
              <w:top w:w="90" w:type="dxa"/>
              <w:left w:w="100" w:type="dxa"/>
              <w:bottom w:w="90" w:type="dxa"/>
              <w:right w:w="100" w:type="dxa"/>
            </w:tcMar>
            <w:vAlign w:val="center"/>
            <w:tcMar>
              <w:top w:w="90" w:type="dxa"/>
              <w:start w:w="100" w:type="dxa"/>
              <w:bottom w:w="90" w:type="dxa"/>
              <w:end w:w="100" w:type="dxa"/>
            </w:tcMar>
          </w:tcPr>
          <w:p w:rsidP="62F9CA30" w14:paraId="2458F24C" wp14:textId="77777777">
            <w:pPr>
              <w:rPr>
                <w:b w:val="0"/>
                <w:bCs w:val="0"/>
                <w:color w:val="auto"/>
                <w:sz w:val="16"/>
                <w:szCs w:val="16"/>
              </w:rPr>
            </w:pPr>
            <w:r w:rsidRPr="62F9CA30" w:rsidR="62F9CA30">
              <w:rPr>
                <w:b w:val="0"/>
                <w:bCs w:val="0"/>
                <w:color w:val="auto"/>
                <w:sz w:val="16"/>
                <w:szCs w:val="16"/>
              </w:rPr>
              <w:t>Pupils participate safely and meaningfully, with equivalent alternatives where required.</w:t>
            </w:r>
          </w:p>
        </w:tc>
        <w:tc>
          <w:tcPr>
            <w:tcW w:w="1800" w:type="dxa"/>
            <w:tcMar>
              <w:top w:w="90" w:type="dxa"/>
              <w:left w:w="100" w:type="dxa"/>
              <w:bottom w:w="90" w:type="dxa"/>
              <w:right w:w="100" w:type="dxa"/>
            </w:tcMar>
            <w:vAlign w:val="center"/>
            <w:tcMar>
              <w:top w:w="90" w:type="dxa"/>
              <w:start w:w="100" w:type="dxa"/>
              <w:bottom w:w="90" w:type="dxa"/>
              <w:end w:w="100" w:type="dxa"/>
            </w:tcMar>
          </w:tcPr>
          <w:p w:rsidP="62F9CA30" w14:paraId="0D57BF9F" wp14:textId="77777777">
            <w:pPr>
              <w:rPr>
                <w:b w:val="0"/>
                <w:bCs w:val="0"/>
                <w:color w:val="auto"/>
                <w:sz w:val="16"/>
                <w:szCs w:val="16"/>
              </w:rPr>
            </w:pPr>
            <w:r w:rsidRPr="62F9CA30" w:rsidR="62F9CA30">
              <w:rPr>
                <w:b w:val="0"/>
                <w:bCs w:val="0"/>
                <w:color w:val="auto"/>
                <w:sz w:val="16"/>
                <w:szCs w:val="16"/>
              </w:rPr>
              <w:t>Activity audits; risk assessments; pupil voice</w:t>
            </w:r>
          </w:p>
        </w:tc>
      </w:tr>
    </w:tbl>
    <w:p xmlns:wp14="http://schemas.microsoft.com/office/word/2010/wordml" w:rsidP="62F9CA30" w14:paraId="02EB378F" wp14:textId="77777777">
      <w:pPr>
        <w:rPr>
          <w:color w:val="auto"/>
        </w:rPr>
      </w:pPr>
    </w:p>
    <w:p xmlns:wp14="http://schemas.microsoft.com/office/word/2010/wordml" w:rsidP="62F9CA30" w14:paraId="2284CFB3" wp14:textId="77777777">
      <w:pPr>
        <w:pStyle w:val="Heading2"/>
        <w:rPr>
          <w:color w:val="auto"/>
        </w:rPr>
      </w:pPr>
      <w:r w:rsidRPr="62F9CA30" w:rsidR="62F9CA30">
        <w:rPr>
          <w:color w:val="auto"/>
        </w:rPr>
        <w:t>Priority B: Physical environment</w:t>
      </w:r>
    </w:p>
    <w:tbl>
      <w:tblPr>
        <w:tblStyle w:val="TableGrid"/>
        <w:tblW w:w="0" w:type="auto"/>
        <w:jc w:val="center"/>
        <w:tblLayout w:type="fixed"/>
        <w:tblLook w:val="04A0" w:firstRow="1" w:lastRow="0" w:firstColumn="1" w:lastColumn="0" w:noHBand="0" w:noVBand="1"/>
      </w:tblPr>
      <w:tblGrid>
        <w:gridCol w:w="3096"/>
        <w:gridCol w:w="1080"/>
        <w:gridCol w:w="1224"/>
        <w:gridCol w:w="1224"/>
        <w:gridCol w:w="2376"/>
        <w:gridCol w:w="1800"/>
      </w:tblGrid>
      <w:tr xmlns:wp14="http://schemas.microsoft.com/office/word/2010/wordml" w:rsidTr="62F9CA30" w14:paraId="073FA255" wp14:textId="77777777">
        <w:trPr>
          <w:tblHeader w:val="true"/>
        </w:trPr>
        <w:tc>
          <w:tcPr>
            <w:tcW w:w="1704"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5489622B" wp14:textId="77777777">
            <w:pPr>
              <w:rPr>
                <w:b w:val="1"/>
                <w:bCs w:val="1"/>
                <w:color w:val="auto"/>
                <w:sz w:val="16"/>
                <w:szCs w:val="16"/>
              </w:rPr>
            </w:pPr>
            <w:r w:rsidRPr="62F9CA30" w:rsidR="62F9CA30">
              <w:rPr>
                <w:b w:val="1"/>
                <w:bCs w:val="1"/>
                <w:color w:val="auto"/>
                <w:sz w:val="16"/>
                <w:szCs w:val="16"/>
              </w:rPr>
              <w:t>Priority / action</w:t>
            </w:r>
          </w:p>
        </w:tc>
        <w:tc>
          <w:tcPr>
            <w:tcW w:w="1704"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791B6EAB" wp14:textId="77777777">
            <w:pPr>
              <w:rPr>
                <w:b w:val="1"/>
                <w:bCs w:val="1"/>
                <w:color w:val="auto"/>
                <w:sz w:val="16"/>
                <w:szCs w:val="16"/>
              </w:rPr>
            </w:pPr>
            <w:r w:rsidRPr="62F9CA30" w:rsidR="62F9CA30">
              <w:rPr>
                <w:b w:val="1"/>
                <w:bCs w:val="1"/>
                <w:color w:val="auto"/>
                <w:sz w:val="16"/>
                <w:szCs w:val="16"/>
              </w:rPr>
              <w:t>Site</w:t>
            </w:r>
          </w:p>
        </w:tc>
        <w:tc>
          <w:tcPr>
            <w:tcW w:w="1704"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411444EF" wp14:textId="77777777">
            <w:pPr>
              <w:rPr>
                <w:b w:val="1"/>
                <w:bCs w:val="1"/>
                <w:color w:val="auto"/>
                <w:sz w:val="16"/>
                <w:szCs w:val="16"/>
              </w:rPr>
            </w:pPr>
            <w:r w:rsidRPr="62F9CA30" w:rsidR="62F9CA30">
              <w:rPr>
                <w:b w:val="1"/>
                <w:bCs w:val="1"/>
                <w:color w:val="auto"/>
                <w:sz w:val="16"/>
                <w:szCs w:val="16"/>
              </w:rPr>
              <w:t>Lead</w:t>
            </w:r>
          </w:p>
        </w:tc>
        <w:tc>
          <w:tcPr>
            <w:tcW w:w="1704"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45C8F776" wp14:textId="77777777">
            <w:pPr>
              <w:rPr>
                <w:b w:val="1"/>
                <w:bCs w:val="1"/>
                <w:color w:val="auto"/>
                <w:sz w:val="16"/>
                <w:szCs w:val="16"/>
              </w:rPr>
            </w:pPr>
            <w:r w:rsidRPr="62F9CA30" w:rsidR="62F9CA30">
              <w:rPr>
                <w:b w:val="1"/>
                <w:bCs w:val="1"/>
                <w:color w:val="auto"/>
                <w:sz w:val="16"/>
                <w:szCs w:val="16"/>
              </w:rPr>
              <w:t>Timescale</w:t>
            </w:r>
          </w:p>
        </w:tc>
        <w:tc>
          <w:tcPr>
            <w:tcW w:w="1704"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01FCF73D" wp14:textId="77777777">
            <w:pPr>
              <w:rPr>
                <w:b w:val="1"/>
                <w:bCs w:val="1"/>
                <w:color w:val="auto"/>
                <w:sz w:val="16"/>
                <w:szCs w:val="16"/>
              </w:rPr>
            </w:pPr>
            <w:r w:rsidRPr="62F9CA30" w:rsidR="62F9CA30">
              <w:rPr>
                <w:b w:val="1"/>
                <w:bCs w:val="1"/>
                <w:color w:val="auto"/>
                <w:sz w:val="16"/>
                <w:szCs w:val="16"/>
              </w:rPr>
              <w:t>Success measure</w:t>
            </w:r>
          </w:p>
        </w:tc>
        <w:tc>
          <w:tcPr>
            <w:tcW w:w="1704"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2462957E" wp14:textId="77777777">
            <w:pPr>
              <w:rPr>
                <w:b w:val="1"/>
                <w:bCs w:val="1"/>
                <w:color w:val="auto"/>
                <w:sz w:val="16"/>
                <w:szCs w:val="16"/>
              </w:rPr>
            </w:pPr>
            <w:r w:rsidRPr="62F9CA30" w:rsidR="62F9CA30">
              <w:rPr>
                <w:b w:val="1"/>
                <w:bCs w:val="1"/>
                <w:color w:val="auto"/>
                <w:sz w:val="16"/>
                <w:szCs w:val="16"/>
              </w:rPr>
              <w:t>Status / evidence</w:t>
            </w:r>
          </w:p>
        </w:tc>
      </w:tr>
      <w:tr xmlns:wp14="http://schemas.microsoft.com/office/word/2010/wordml" w:rsidTr="62F9CA30" w14:paraId="1A3CC55E" wp14:textId="77777777">
        <w:tc>
          <w:tcPr>
            <w:tcW w:w="3096" w:type="dxa"/>
            <w:tcMar>
              <w:top w:w="90" w:type="dxa"/>
              <w:left w:w="100" w:type="dxa"/>
              <w:bottom w:w="90" w:type="dxa"/>
              <w:right w:w="100" w:type="dxa"/>
            </w:tcMar>
            <w:vAlign w:val="center"/>
            <w:tcMar>
              <w:top w:w="90" w:type="dxa"/>
              <w:start w:w="100" w:type="dxa"/>
              <w:bottom w:w="90" w:type="dxa"/>
              <w:end w:w="100" w:type="dxa"/>
            </w:tcMar>
            <w:shd w:fill="FFF2CC"/>
          </w:tcPr>
          <w:p w:rsidP="62F9CA30" w14:paraId="5D22FE20" wp14:textId="77777777">
            <w:pPr>
              <w:rPr>
                <w:b w:val="0"/>
                <w:bCs w:val="0"/>
                <w:color w:val="auto"/>
                <w:sz w:val="16"/>
                <w:szCs w:val="16"/>
              </w:rPr>
            </w:pPr>
            <w:r w:rsidRPr="62F9CA30" w:rsidR="62F9CA30">
              <w:rPr>
                <w:b w:val="0"/>
                <w:bCs w:val="0"/>
                <w:color w:val="auto"/>
                <w:sz w:val="16"/>
                <w:szCs w:val="16"/>
              </w:rPr>
              <w:t>Commission formal access audits for each site and create a costed, prioritised premises schedule.</w:t>
            </w:r>
          </w:p>
        </w:tc>
        <w:tc>
          <w:tcPr>
            <w:tcW w:w="1080" w:type="dxa"/>
            <w:tcMar>
              <w:top w:w="90" w:type="dxa"/>
              <w:left w:w="100" w:type="dxa"/>
              <w:bottom w:w="90" w:type="dxa"/>
              <w:right w:w="100" w:type="dxa"/>
            </w:tcMar>
            <w:vAlign w:val="center"/>
            <w:tcMar>
              <w:top w:w="90" w:type="dxa"/>
              <w:start w:w="100" w:type="dxa"/>
              <w:bottom w:w="90" w:type="dxa"/>
              <w:end w:w="100" w:type="dxa"/>
            </w:tcMar>
            <w:shd w:fill="FFF2CC"/>
          </w:tcPr>
          <w:p w:rsidP="62F9CA30" w14:paraId="0A81A890" wp14:textId="77777777">
            <w:pPr>
              <w:rPr>
                <w:b w:val="0"/>
                <w:bCs w:val="0"/>
                <w:color w:val="auto"/>
                <w:sz w:val="16"/>
                <w:szCs w:val="16"/>
              </w:rPr>
            </w:pPr>
            <w:r w:rsidRPr="62F9CA30" w:rsidR="62F9CA30">
              <w:rPr>
                <w:b w:val="0"/>
                <w:bCs w:val="0"/>
                <w:color w:val="auto"/>
                <w:sz w:val="16"/>
                <w:szCs w:val="16"/>
              </w:rPr>
              <w:t>Both</w:t>
            </w:r>
          </w:p>
        </w:tc>
        <w:tc>
          <w:tcPr>
            <w:tcW w:w="1224" w:type="dxa"/>
            <w:tcMar>
              <w:top w:w="90" w:type="dxa"/>
              <w:left w:w="100" w:type="dxa"/>
              <w:bottom w:w="90" w:type="dxa"/>
              <w:right w:w="100" w:type="dxa"/>
            </w:tcMar>
            <w:vAlign w:val="center"/>
            <w:tcMar>
              <w:top w:w="90" w:type="dxa"/>
              <w:start w:w="100" w:type="dxa"/>
              <w:bottom w:w="90" w:type="dxa"/>
              <w:end w:w="100" w:type="dxa"/>
            </w:tcMar>
            <w:shd w:fill="FFF2CC"/>
          </w:tcPr>
          <w:p w:rsidP="62F9CA30" w14:paraId="49B2D169" wp14:textId="77777777">
            <w:pPr>
              <w:rPr>
                <w:b w:val="0"/>
                <w:bCs w:val="0"/>
                <w:color w:val="auto"/>
                <w:sz w:val="16"/>
                <w:szCs w:val="16"/>
              </w:rPr>
            </w:pPr>
            <w:r w:rsidRPr="62F9CA30" w:rsidR="62F9CA30">
              <w:rPr>
                <w:b w:val="0"/>
                <w:bCs w:val="0"/>
                <w:color w:val="auto"/>
                <w:sz w:val="16"/>
                <w:szCs w:val="16"/>
              </w:rPr>
              <w:t>Operations Director</w:t>
            </w:r>
          </w:p>
        </w:tc>
        <w:tc>
          <w:tcPr>
            <w:tcW w:w="1224" w:type="dxa"/>
            <w:tcMar>
              <w:top w:w="90" w:type="dxa"/>
              <w:left w:w="100" w:type="dxa"/>
              <w:bottom w:w="90" w:type="dxa"/>
              <w:right w:w="100" w:type="dxa"/>
            </w:tcMar>
            <w:vAlign w:val="center"/>
            <w:tcMar>
              <w:top w:w="90" w:type="dxa"/>
              <w:start w:w="100" w:type="dxa"/>
              <w:bottom w:w="90" w:type="dxa"/>
              <w:end w:w="100" w:type="dxa"/>
            </w:tcMar>
            <w:shd w:fill="FFF2CC"/>
          </w:tcPr>
          <w:p w14:paraId="38B27E2A" wp14:textId="50FA4995">
            <w:r w:rsidRPr="62F9CA30" w:rsidR="45CD2428">
              <w:rPr>
                <w:b w:val="0"/>
                <w:bCs w:val="0"/>
                <w:color w:val="auto"/>
                <w:sz w:val="16"/>
                <w:szCs w:val="16"/>
              </w:rPr>
              <w:t>Spring term</w:t>
            </w:r>
          </w:p>
        </w:tc>
        <w:tc>
          <w:tcPr>
            <w:tcW w:w="2376" w:type="dxa"/>
            <w:tcMar>
              <w:top w:w="90" w:type="dxa"/>
              <w:left w:w="100" w:type="dxa"/>
              <w:bottom w:w="90" w:type="dxa"/>
              <w:right w:w="100" w:type="dxa"/>
            </w:tcMar>
            <w:vAlign w:val="center"/>
            <w:tcMar>
              <w:top w:w="90" w:type="dxa"/>
              <w:start w:w="100" w:type="dxa"/>
              <w:bottom w:w="90" w:type="dxa"/>
              <w:end w:w="100" w:type="dxa"/>
            </w:tcMar>
            <w:shd w:fill="FFF2CC"/>
          </w:tcPr>
          <w:p w:rsidP="62F9CA30" w14:paraId="6108E645" wp14:textId="77777777">
            <w:pPr>
              <w:rPr>
                <w:b w:val="0"/>
                <w:bCs w:val="0"/>
                <w:color w:val="auto"/>
                <w:sz w:val="16"/>
                <w:szCs w:val="16"/>
              </w:rPr>
            </w:pPr>
            <w:r w:rsidRPr="62F9CA30" w:rsidR="62F9CA30">
              <w:rPr>
                <w:b w:val="0"/>
                <w:bCs w:val="0"/>
                <w:color w:val="auto"/>
                <w:sz w:val="16"/>
                <w:szCs w:val="16"/>
              </w:rPr>
              <w:t>Barriers, reasonable adjustments, costs, owner and completion dates are recorded.</w:t>
            </w:r>
          </w:p>
        </w:tc>
        <w:tc>
          <w:tcPr>
            <w:tcW w:w="1800" w:type="dxa"/>
            <w:tcMar>
              <w:top w:w="90" w:type="dxa"/>
              <w:left w:w="100" w:type="dxa"/>
              <w:bottom w:w="90" w:type="dxa"/>
              <w:right w:w="100" w:type="dxa"/>
            </w:tcMar>
            <w:vAlign w:val="center"/>
            <w:tcMar>
              <w:top w:w="90" w:type="dxa"/>
              <w:start w:w="100" w:type="dxa"/>
              <w:bottom w:w="90" w:type="dxa"/>
              <w:end w:w="100" w:type="dxa"/>
            </w:tcMar>
            <w:shd w:fill="FFF2CC"/>
          </w:tcPr>
          <w:p w:rsidP="62F9CA30" w14:paraId="17189D52" wp14:textId="77777777">
            <w:pPr>
              <w:rPr>
                <w:b w:val="0"/>
                <w:bCs w:val="0"/>
                <w:color w:val="auto"/>
                <w:sz w:val="16"/>
                <w:szCs w:val="16"/>
              </w:rPr>
            </w:pPr>
            <w:r w:rsidRPr="62F9CA30" w:rsidR="62F9CA30">
              <w:rPr>
                <w:b w:val="0"/>
                <w:bCs w:val="0"/>
                <w:color w:val="auto"/>
                <w:sz w:val="16"/>
                <w:szCs w:val="16"/>
              </w:rPr>
              <w:t>Audit reports; premises plan</w:t>
            </w:r>
          </w:p>
        </w:tc>
      </w:tr>
      <w:tr xmlns:wp14="http://schemas.microsoft.com/office/word/2010/wordml" w:rsidTr="62F9CA30" w14:paraId="001758BA" wp14:textId="77777777">
        <w:tc>
          <w:tcPr>
            <w:tcW w:w="3096" w:type="dxa"/>
            <w:tcMar>
              <w:top w:w="90" w:type="dxa"/>
              <w:left w:w="100" w:type="dxa"/>
              <w:bottom w:w="90" w:type="dxa"/>
              <w:right w:w="100" w:type="dxa"/>
            </w:tcMar>
            <w:vAlign w:val="center"/>
            <w:tcMar>
              <w:top w:w="90" w:type="dxa"/>
              <w:start w:w="100" w:type="dxa"/>
              <w:bottom w:w="90" w:type="dxa"/>
              <w:end w:w="100" w:type="dxa"/>
            </w:tcMar>
            <w:shd w:fill="FFF2CC"/>
          </w:tcPr>
          <w:p w:rsidP="62F9CA30" w14:paraId="4DD2FE2E" wp14:textId="30C7BB04">
            <w:pPr>
              <w:rPr>
                <w:b w:val="0"/>
                <w:bCs w:val="0"/>
                <w:color w:val="auto"/>
                <w:sz w:val="16"/>
                <w:szCs w:val="16"/>
              </w:rPr>
            </w:pPr>
            <w:r w:rsidRPr="62F9CA30" w:rsidR="62F9CA30">
              <w:rPr>
                <w:b w:val="0"/>
                <w:bCs w:val="0"/>
                <w:color w:val="auto"/>
                <w:sz w:val="16"/>
                <w:szCs w:val="16"/>
              </w:rPr>
              <w:t xml:space="preserve">Designate and resource a ground-floor accessible curriculum zone, meeting </w:t>
            </w:r>
            <w:r w:rsidRPr="62F9CA30" w:rsidR="62F9CA30">
              <w:rPr>
                <w:b w:val="0"/>
                <w:bCs w:val="0"/>
                <w:color w:val="auto"/>
                <w:sz w:val="16"/>
                <w:szCs w:val="16"/>
              </w:rPr>
              <w:t>room</w:t>
            </w:r>
            <w:r w:rsidRPr="62F9CA30" w:rsidR="62F9CA30">
              <w:rPr>
                <w:b w:val="0"/>
                <w:bCs w:val="0"/>
                <w:color w:val="auto"/>
                <w:sz w:val="16"/>
                <w:szCs w:val="16"/>
              </w:rPr>
              <w:t xml:space="preserve"> and regulation space.</w:t>
            </w:r>
          </w:p>
        </w:tc>
        <w:tc>
          <w:tcPr>
            <w:tcW w:w="1080" w:type="dxa"/>
            <w:tcMar>
              <w:top w:w="90" w:type="dxa"/>
              <w:left w:w="100" w:type="dxa"/>
              <w:bottom w:w="90" w:type="dxa"/>
              <w:right w:w="100" w:type="dxa"/>
            </w:tcMar>
            <w:vAlign w:val="center"/>
            <w:tcMar>
              <w:top w:w="90" w:type="dxa"/>
              <w:start w:w="100" w:type="dxa"/>
              <w:bottom w:w="90" w:type="dxa"/>
              <w:end w:w="100" w:type="dxa"/>
            </w:tcMar>
            <w:shd w:fill="FFF2CC"/>
          </w:tcPr>
          <w:p w:rsidP="62F9CA30" w14:paraId="231BB253" wp14:textId="77777777">
            <w:pPr>
              <w:rPr>
                <w:b w:val="0"/>
                <w:bCs w:val="0"/>
                <w:color w:val="auto"/>
                <w:sz w:val="16"/>
                <w:szCs w:val="16"/>
              </w:rPr>
            </w:pPr>
            <w:r w:rsidRPr="62F9CA30" w:rsidR="62F9CA30">
              <w:rPr>
                <w:b w:val="0"/>
                <w:bCs w:val="0"/>
                <w:color w:val="auto"/>
                <w:sz w:val="16"/>
                <w:szCs w:val="16"/>
              </w:rPr>
              <w:t>Becklands</w:t>
            </w:r>
          </w:p>
        </w:tc>
        <w:tc>
          <w:tcPr>
            <w:tcW w:w="1224" w:type="dxa"/>
            <w:tcMar>
              <w:top w:w="90" w:type="dxa"/>
              <w:left w:w="100" w:type="dxa"/>
              <w:bottom w:w="90" w:type="dxa"/>
              <w:right w:w="100" w:type="dxa"/>
            </w:tcMar>
            <w:vAlign w:val="center"/>
            <w:tcMar>
              <w:top w:w="90" w:type="dxa"/>
              <w:start w:w="100" w:type="dxa"/>
              <w:bottom w:w="90" w:type="dxa"/>
              <w:end w:w="100" w:type="dxa"/>
            </w:tcMar>
            <w:shd w:fill="FFF2CC"/>
          </w:tcPr>
          <w:p w:rsidP="62F9CA30" w14:paraId="62990040" wp14:textId="77777777">
            <w:pPr>
              <w:rPr>
                <w:b w:val="0"/>
                <w:bCs w:val="0"/>
                <w:color w:val="auto"/>
                <w:sz w:val="16"/>
                <w:szCs w:val="16"/>
              </w:rPr>
            </w:pPr>
            <w:r w:rsidRPr="62F9CA30" w:rsidR="62F9CA30">
              <w:rPr>
                <w:b w:val="0"/>
                <w:bCs w:val="0"/>
                <w:color w:val="auto"/>
                <w:sz w:val="16"/>
                <w:szCs w:val="16"/>
              </w:rPr>
              <w:t>Head of Site</w:t>
            </w:r>
          </w:p>
        </w:tc>
        <w:tc>
          <w:tcPr>
            <w:tcW w:w="1224" w:type="dxa"/>
            <w:tcMar>
              <w:top w:w="90" w:type="dxa"/>
              <w:left w:w="100" w:type="dxa"/>
              <w:bottom w:w="90" w:type="dxa"/>
              <w:right w:w="100" w:type="dxa"/>
            </w:tcMar>
            <w:vAlign w:val="center"/>
            <w:tcMar>
              <w:top w:w="90" w:type="dxa"/>
              <w:start w:w="100" w:type="dxa"/>
              <w:bottom w:w="90" w:type="dxa"/>
              <w:end w:w="100" w:type="dxa"/>
            </w:tcMar>
            <w:shd w:fill="FFF2CC"/>
          </w:tcPr>
          <w:p w14:paraId="0D89FBA3" wp14:textId="27F22DFD">
            <w:r w:rsidRPr="62F9CA30" w:rsidR="4DEAC636">
              <w:rPr>
                <w:b w:val="0"/>
                <w:bCs w:val="0"/>
                <w:color w:val="auto"/>
                <w:sz w:val="16"/>
                <w:szCs w:val="16"/>
              </w:rPr>
              <w:t>Autumn term</w:t>
            </w:r>
          </w:p>
        </w:tc>
        <w:tc>
          <w:tcPr>
            <w:tcW w:w="2376" w:type="dxa"/>
            <w:tcMar>
              <w:top w:w="90" w:type="dxa"/>
              <w:left w:w="100" w:type="dxa"/>
              <w:bottom w:w="90" w:type="dxa"/>
              <w:right w:w="100" w:type="dxa"/>
            </w:tcMar>
            <w:vAlign w:val="center"/>
            <w:tcMar>
              <w:top w:w="90" w:type="dxa"/>
              <w:start w:w="100" w:type="dxa"/>
              <w:bottom w:w="90" w:type="dxa"/>
              <w:end w:w="100" w:type="dxa"/>
            </w:tcMar>
            <w:shd w:fill="FFF2CC"/>
          </w:tcPr>
          <w:p w:rsidP="62F9CA30" w14:paraId="54DBBA7D" wp14:textId="77777777">
            <w:pPr>
              <w:rPr>
                <w:b w:val="0"/>
                <w:bCs w:val="0"/>
                <w:color w:val="auto"/>
                <w:sz w:val="16"/>
                <w:szCs w:val="16"/>
              </w:rPr>
            </w:pPr>
            <w:r w:rsidRPr="62F9CA30" w:rsidR="62F9CA30">
              <w:rPr>
                <w:b w:val="0"/>
                <w:bCs w:val="0"/>
                <w:color w:val="auto"/>
                <w:sz w:val="16"/>
                <w:szCs w:val="16"/>
              </w:rPr>
              <w:t>A pupil unable to use stairs can access their full timetable, support and meetings.</w:t>
            </w:r>
          </w:p>
        </w:tc>
        <w:tc>
          <w:tcPr>
            <w:tcW w:w="1800" w:type="dxa"/>
            <w:tcMar>
              <w:top w:w="90" w:type="dxa"/>
              <w:left w:w="100" w:type="dxa"/>
              <w:bottom w:w="90" w:type="dxa"/>
              <w:right w:w="100" w:type="dxa"/>
            </w:tcMar>
            <w:vAlign w:val="center"/>
            <w:tcMar>
              <w:top w:w="90" w:type="dxa"/>
              <w:start w:w="100" w:type="dxa"/>
              <w:bottom w:w="90" w:type="dxa"/>
              <w:end w:w="100" w:type="dxa"/>
            </w:tcMar>
            <w:shd w:fill="FFF2CC"/>
          </w:tcPr>
          <w:p w:rsidP="62F9CA30" w14:paraId="6D447DEC" wp14:textId="77777777">
            <w:pPr>
              <w:rPr>
                <w:b w:val="0"/>
                <w:bCs w:val="0"/>
                <w:color w:val="auto"/>
                <w:sz w:val="16"/>
                <w:szCs w:val="16"/>
              </w:rPr>
            </w:pPr>
            <w:r w:rsidRPr="62F9CA30" w:rsidR="62F9CA30">
              <w:rPr>
                <w:b w:val="0"/>
                <w:bCs w:val="0"/>
                <w:color w:val="auto"/>
                <w:sz w:val="16"/>
                <w:szCs w:val="16"/>
              </w:rPr>
              <w:t>Room plan; timetable test</w:t>
            </w:r>
          </w:p>
        </w:tc>
      </w:tr>
      <w:tr xmlns:wp14="http://schemas.microsoft.com/office/word/2010/wordml" w:rsidTr="62F9CA30" w14:paraId="6C7BE0D6" wp14:textId="77777777">
        <w:tc>
          <w:tcPr>
            <w:tcW w:w="3096" w:type="dxa"/>
            <w:tcMar>
              <w:top w:w="90" w:type="dxa"/>
              <w:left w:w="100" w:type="dxa"/>
              <w:bottom w:w="90" w:type="dxa"/>
              <w:right w:w="100" w:type="dxa"/>
            </w:tcMar>
            <w:vAlign w:val="center"/>
            <w:tcMar>
              <w:top w:w="90" w:type="dxa"/>
              <w:start w:w="100" w:type="dxa"/>
              <w:bottom w:w="90" w:type="dxa"/>
              <w:end w:w="100" w:type="dxa"/>
            </w:tcMar>
            <w:shd w:fill="FFF2CC"/>
          </w:tcPr>
          <w:p w:rsidP="62F9CA30" w14:paraId="5A75E30A" wp14:textId="77777777">
            <w:pPr>
              <w:rPr>
                <w:b w:val="0"/>
                <w:bCs w:val="0"/>
                <w:color w:val="auto"/>
                <w:sz w:val="16"/>
                <w:szCs w:val="16"/>
              </w:rPr>
            </w:pPr>
            <w:r w:rsidRPr="62F9CA30" w:rsidR="62F9CA30">
              <w:rPr>
                <w:b w:val="0"/>
                <w:bCs w:val="0"/>
                <w:color w:val="auto"/>
                <w:sz w:val="16"/>
                <w:szCs w:val="16"/>
              </w:rPr>
              <w:t>Review accessible WC/personal-care feasibility and interim arrangements.</w:t>
            </w:r>
          </w:p>
        </w:tc>
        <w:tc>
          <w:tcPr>
            <w:tcW w:w="1080" w:type="dxa"/>
            <w:tcMar>
              <w:top w:w="90" w:type="dxa"/>
              <w:left w:w="100" w:type="dxa"/>
              <w:bottom w:w="90" w:type="dxa"/>
              <w:right w:w="100" w:type="dxa"/>
            </w:tcMar>
            <w:vAlign w:val="center"/>
            <w:tcMar>
              <w:top w:w="90" w:type="dxa"/>
              <w:start w:w="100" w:type="dxa"/>
              <w:bottom w:w="90" w:type="dxa"/>
              <w:end w:w="100" w:type="dxa"/>
            </w:tcMar>
            <w:shd w:fill="FFF2CC"/>
          </w:tcPr>
          <w:p w:rsidP="62F9CA30" w14:paraId="3600005C" wp14:textId="2406EB85">
            <w:pPr>
              <w:pStyle w:val="Normal"/>
              <w:suppressLineNumbers w:val="0"/>
              <w:bidi w:val="0"/>
              <w:spacing w:before="0" w:beforeAutospacing="off" w:after="100" w:afterAutospacing="off" w:line="240" w:lineRule="auto"/>
              <w:ind w:left="0" w:right="0"/>
              <w:jc w:val="left"/>
            </w:pPr>
            <w:r w:rsidRPr="62F9CA30" w:rsidR="39E5C7A8">
              <w:rPr>
                <w:b w:val="0"/>
                <w:bCs w:val="0"/>
                <w:color w:val="auto"/>
                <w:sz w:val="16"/>
                <w:szCs w:val="16"/>
              </w:rPr>
              <w:t xml:space="preserve">Both </w:t>
            </w:r>
          </w:p>
        </w:tc>
        <w:tc>
          <w:tcPr>
            <w:tcW w:w="1224" w:type="dxa"/>
            <w:tcMar>
              <w:top w:w="90" w:type="dxa"/>
              <w:left w:w="100" w:type="dxa"/>
              <w:bottom w:w="90" w:type="dxa"/>
              <w:right w:w="100" w:type="dxa"/>
            </w:tcMar>
            <w:vAlign w:val="center"/>
            <w:tcMar>
              <w:top w:w="90" w:type="dxa"/>
              <w:start w:w="100" w:type="dxa"/>
              <w:bottom w:w="90" w:type="dxa"/>
              <w:end w:w="100" w:type="dxa"/>
            </w:tcMar>
            <w:shd w:fill="FFF2CC"/>
          </w:tcPr>
          <w:p w:rsidP="62F9CA30" w14:paraId="54341C03" wp14:textId="77777777">
            <w:pPr>
              <w:rPr>
                <w:b w:val="0"/>
                <w:bCs w:val="0"/>
                <w:color w:val="auto"/>
                <w:sz w:val="16"/>
                <w:szCs w:val="16"/>
              </w:rPr>
            </w:pPr>
            <w:r w:rsidRPr="62F9CA30" w:rsidR="62F9CA30">
              <w:rPr>
                <w:b w:val="0"/>
                <w:bCs w:val="0"/>
                <w:color w:val="auto"/>
                <w:sz w:val="16"/>
                <w:szCs w:val="16"/>
              </w:rPr>
              <w:t>Operations Director</w:t>
            </w:r>
          </w:p>
        </w:tc>
        <w:tc>
          <w:tcPr>
            <w:tcW w:w="1224" w:type="dxa"/>
            <w:tcMar>
              <w:top w:w="90" w:type="dxa"/>
              <w:left w:w="100" w:type="dxa"/>
              <w:bottom w:w="90" w:type="dxa"/>
              <w:right w:w="100" w:type="dxa"/>
            </w:tcMar>
            <w:vAlign w:val="center"/>
            <w:tcMar>
              <w:top w:w="90" w:type="dxa"/>
              <w:start w:w="100" w:type="dxa"/>
              <w:bottom w:w="90" w:type="dxa"/>
              <w:end w:w="100" w:type="dxa"/>
            </w:tcMar>
            <w:shd w:fill="FFF2CC"/>
          </w:tcPr>
          <w:p w14:paraId="620C1476" wp14:textId="1719FE02">
            <w:r w:rsidRPr="62F9CA30" w:rsidR="5A1218A2">
              <w:rPr>
                <w:b w:val="0"/>
                <w:bCs w:val="0"/>
                <w:color w:val="auto"/>
                <w:sz w:val="16"/>
                <w:szCs w:val="16"/>
              </w:rPr>
              <w:t>Autumn term</w:t>
            </w:r>
          </w:p>
        </w:tc>
        <w:tc>
          <w:tcPr>
            <w:tcW w:w="2376" w:type="dxa"/>
            <w:tcMar>
              <w:top w:w="90" w:type="dxa"/>
              <w:left w:w="100" w:type="dxa"/>
              <w:bottom w:w="90" w:type="dxa"/>
              <w:right w:w="100" w:type="dxa"/>
            </w:tcMar>
            <w:vAlign w:val="center"/>
            <w:tcMar>
              <w:top w:w="90" w:type="dxa"/>
              <w:start w:w="100" w:type="dxa"/>
              <w:bottom w:w="90" w:type="dxa"/>
              <w:end w:w="100" w:type="dxa"/>
            </w:tcMar>
            <w:shd w:fill="FFF2CC"/>
          </w:tcPr>
          <w:p w:rsidP="62F9CA30" w14:paraId="473D89A2" wp14:textId="77777777">
            <w:pPr>
              <w:rPr>
                <w:b w:val="0"/>
                <w:bCs w:val="0"/>
                <w:color w:val="auto"/>
                <w:sz w:val="16"/>
                <w:szCs w:val="16"/>
              </w:rPr>
            </w:pPr>
            <w:r w:rsidRPr="62F9CA30" w:rsidR="62F9CA30">
              <w:rPr>
                <w:b w:val="0"/>
                <w:bCs w:val="0"/>
                <w:color w:val="auto"/>
                <w:sz w:val="16"/>
                <w:szCs w:val="16"/>
              </w:rPr>
              <w:t>Dignified, safe and documented arrangements meet assessed needs.</w:t>
            </w:r>
          </w:p>
        </w:tc>
        <w:tc>
          <w:tcPr>
            <w:tcW w:w="1800" w:type="dxa"/>
            <w:tcMar>
              <w:top w:w="90" w:type="dxa"/>
              <w:left w:w="100" w:type="dxa"/>
              <w:bottom w:w="90" w:type="dxa"/>
              <w:right w:w="100" w:type="dxa"/>
            </w:tcMar>
            <w:vAlign w:val="center"/>
            <w:tcMar>
              <w:top w:w="90" w:type="dxa"/>
              <w:start w:w="100" w:type="dxa"/>
              <w:bottom w:w="90" w:type="dxa"/>
              <w:end w:w="100" w:type="dxa"/>
            </w:tcMar>
            <w:shd w:fill="FFF2CC"/>
          </w:tcPr>
          <w:p w:rsidP="62F9CA30" w14:paraId="15DBF15C" wp14:textId="77777777">
            <w:pPr>
              <w:rPr>
                <w:b w:val="0"/>
                <w:bCs w:val="0"/>
                <w:color w:val="auto"/>
                <w:sz w:val="16"/>
                <w:szCs w:val="16"/>
              </w:rPr>
            </w:pPr>
            <w:r w:rsidRPr="62F9CA30" w:rsidR="62F9CA30">
              <w:rPr>
                <w:b w:val="0"/>
                <w:bCs w:val="0"/>
                <w:color w:val="auto"/>
                <w:sz w:val="16"/>
                <w:szCs w:val="16"/>
              </w:rPr>
              <w:t>Feasibility review; care plan</w:t>
            </w:r>
          </w:p>
        </w:tc>
      </w:tr>
      <w:tr xmlns:wp14="http://schemas.microsoft.com/office/word/2010/wordml" w:rsidTr="62F9CA30" w14:paraId="65FCAD7C" wp14:textId="77777777">
        <w:tc>
          <w:tcPr>
            <w:tcW w:w="3096" w:type="dxa"/>
            <w:tcMar>
              <w:top w:w="90" w:type="dxa"/>
              <w:left w:w="100" w:type="dxa"/>
              <w:bottom w:w="90" w:type="dxa"/>
              <w:right w:w="100" w:type="dxa"/>
            </w:tcMar>
            <w:vAlign w:val="center"/>
            <w:tcMar>
              <w:top w:w="90" w:type="dxa"/>
              <w:start w:w="100" w:type="dxa"/>
              <w:bottom w:w="90" w:type="dxa"/>
              <w:end w:w="100" w:type="dxa"/>
            </w:tcMar>
            <w:shd w:fill="FFF2CC"/>
          </w:tcPr>
          <w:p w:rsidP="62F9CA30" w14:paraId="54750CD0" wp14:textId="6B886CEB">
            <w:pPr>
              <w:rPr>
                <w:b w:val="0"/>
                <w:bCs w:val="0"/>
                <w:color w:val="auto"/>
                <w:sz w:val="16"/>
                <w:szCs w:val="16"/>
              </w:rPr>
            </w:pPr>
            <w:r w:rsidRPr="62F9CA30" w:rsidR="62F9CA30">
              <w:rPr>
                <w:b w:val="0"/>
                <w:bCs w:val="0"/>
                <w:color w:val="auto"/>
                <w:sz w:val="16"/>
                <w:szCs w:val="16"/>
              </w:rPr>
              <w:t xml:space="preserve">Map and improve firm, </w:t>
            </w:r>
            <w:r w:rsidRPr="62F9CA30" w:rsidR="62F9CA30">
              <w:rPr>
                <w:b w:val="0"/>
                <w:bCs w:val="0"/>
                <w:color w:val="auto"/>
                <w:sz w:val="16"/>
                <w:szCs w:val="16"/>
              </w:rPr>
              <w:t>drained</w:t>
            </w:r>
            <w:r w:rsidRPr="62F9CA30" w:rsidR="62F9CA30">
              <w:rPr>
                <w:b w:val="0"/>
                <w:bCs w:val="0"/>
                <w:color w:val="auto"/>
                <w:sz w:val="16"/>
                <w:szCs w:val="16"/>
              </w:rPr>
              <w:t xml:space="preserve"> accessible routes to essential teaching and welfare areas.</w:t>
            </w:r>
          </w:p>
        </w:tc>
        <w:tc>
          <w:tcPr>
            <w:tcW w:w="1080" w:type="dxa"/>
            <w:tcMar>
              <w:top w:w="90" w:type="dxa"/>
              <w:left w:w="100" w:type="dxa"/>
              <w:bottom w:w="90" w:type="dxa"/>
              <w:right w:w="100" w:type="dxa"/>
            </w:tcMar>
            <w:vAlign w:val="center"/>
            <w:tcMar>
              <w:top w:w="90" w:type="dxa"/>
              <w:start w:w="100" w:type="dxa"/>
              <w:bottom w:w="90" w:type="dxa"/>
              <w:end w:w="100" w:type="dxa"/>
            </w:tcMar>
            <w:shd w:fill="FFF2CC"/>
          </w:tcPr>
          <w:p w:rsidP="62F9CA30" w14:paraId="4D1AF147" wp14:textId="77777777">
            <w:pPr>
              <w:rPr>
                <w:b w:val="0"/>
                <w:bCs w:val="0"/>
                <w:color w:val="auto"/>
                <w:sz w:val="16"/>
                <w:szCs w:val="16"/>
              </w:rPr>
            </w:pPr>
            <w:r w:rsidRPr="62F9CA30" w:rsidR="62F9CA30">
              <w:rPr>
                <w:b w:val="0"/>
                <w:bCs w:val="0"/>
                <w:color w:val="auto"/>
                <w:sz w:val="16"/>
                <w:szCs w:val="16"/>
              </w:rPr>
              <w:t>Millbrook</w:t>
            </w:r>
          </w:p>
        </w:tc>
        <w:tc>
          <w:tcPr>
            <w:tcW w:w="1224" w:type="dxa"/>
            <w:tcMar>
              <w:top w:w="90" w:type="dxa"/>
              <w:left w:w="100" w:type="dxa"/>
              <w:bottom w:w="90" w:type="dxa"/>
              <w:right w:w="100" w:type="dxa"/>
            </w:tcMar>
            <w:vAlign w:val="center"/>
            <w:tcMar>
              <w:top w:w="90" w:type="dxa"/>
              <w:start w:w="100" w:type="dxa"/>
              <w:bottom w:w="90" w:type="dxa"/>
              <w:end w:w="100" w:type="dxa"/>
            </w:tcMar>
            <w:shd w:fill="FFF2CC"/>
          </w:tcPr>
          <w:p w:rsidP="62F9CA30" w14:paraId="27B47B5A" wp14:textId="77777777">
            <w:pPr>
              <w:rPr>
                <w:b w:val="0"/>
                <w:bCs w:val="0"/>
                <w:color w:val="auto"/>
                <w:sz w:val="16"/>
                <w:szCs w:val="16"/>
              </w:rPr>
            </w:pPr>
            <w:r w:rsidRPr="62F9CA30" w:rsidR="62F9CA30">
              <w:rPr>
                <w:b w:val="0"/>
                <w:bCs w:val="0"/>
                <w:color w:val="auto"/>
                <w:sz w:val="16"/>
                <w:szCs w:val="16"/>
              </w:rPr>
              <w:t>Head of Site</w:t>
            </w:r>
          </w:p>
        </w:tc>
        <w:tc>
          <w:tcPr>
            <w:tcW w:w="1224" w:type="dxa"/>
            <w:tcMar>
              <w:top w:w="90" w:type="dxa"/>
              <w:left w:w="100" w:type="dxa"/>
              <w:bottom w:w="90" w:type="dxa"/>
              <w:right w:w="100" w:type="dxa"/>
            </w:tcMar>
            <w:vAlign w:val="center"/>
            <w:tcMar>
              <w:top w:w="90" w:type="dxa"/>
              <w:start w:w="100" w:type="dxa"/>
              <w:bottom w:w="90" w:type="dxa"/>
              <w:end w:w="100" w:type="dxa"/>
            </w:tcMar>
            <w:shd w:fill="FFF2CC"/>
          </w:tcPr>
          <w:p w:rsidP="62F9CA30" w14:paraId="338D701C" wp14:textId="350157B8">
            <w:pPr>
              <w:pStyle w:val="Normal"/>
              <w:suppressLineNumbers w:val="0"/>
              <w:bidi w:val="0"/>
              <w:spacing w:before="0" w:beforeAutospacing="off" w:after="100" w:afterAutospacing="off" w:line="240" w:lineRule="auto"/>
              <w:ind w:left="0" w:right="0"/>
              <w:jc w:val="left"/>
            </w:pPr>
            <w:r w:rsidRPr="62F9CA30" w:rsidR="4CF7BC1B">
              <w:rPr>
                <w:b w:val="0"/>
                <w:bCs w:val="0"/>
                <w:color w:val="auto"/>
                <w:sz w:val="16"/>
                <w:szCs w:val="16"/>
              </w:rPr>
              <w:t>Over autumn and spring term</w:t>
            </w:r>
          </w:p>
        </w:tc>
        <w:tc>
          <w:tcPr>
            <w:tcW w:w="2376" w:type="dxa"/>
            <w:tcMar>
              <w:top w:w="90" w:type="dxa"/>
              <w:left w:w="100" w:type="dxa"/>
              <w:bottom w:w="90" w:type="dxa"/>
              <w:right w:w="100" w:type="dxa"/>
            </w:tcMar>
            <w:vAlign w:val="center"/>
            <w:tcMar>
              <w:top w:w="90" w:type="dxa"/>
              <w:start w:w="100" w:type="dxa"/>
              <w:bottom w:w="90" w:type="dxa"/>
              <w:end w:w="100" w:type="dxa"/>
            </w:tcMar>
            <w:shd w:fill="FFF2CC"/>
          </w:tcPr>
          <w:p w:rsidP="62F9CA30" w14:paraId="7326D20B" wp14:textId="77777777">
            <w:pPr>
              <w:rPr>
                <w:b w:val="0"/>
                <w:bCs w:val="0"/>
                <w:color w:val="auto"/>
                <w:sz w:val="16"/>
                <w:szCs w:val="16"/>
              </w:rPr>
            </w:pPr>
            <w:r w:rsidRPr="62F9CA30" w:rsidR="62F9CA30">
              <w:rPr>
                <w:b w:val="0"/>
                <w:bCs w:val="0"/>
                <w:color w:val="auto"/>
                <w:sz w:val="16"/>
                <w:szCs w:val="16"/>
              </w:rPr>
              <w:t>Essential areas can be reached safely in expected weather conditions.</w:t>
            </w:r>
          </w:p>
        </w:tc>
        <w:tc>
          <w:tcPr>
            <w:tcW w:w="1800" w:type="dxa"/>
            <w:tcMar>
              <w:top w:w="90" w:type="dxa"/>
              <w:left w:w="100" w:type="dxa"/>
              <w:bottom w:w="90" w:type="dxa"/>
              <w:right w:w="100" w:type="dxa"/>
            </w:tcMar>
            <w:vAlign w:val="center"/>
            <w:tcMar>
              <w:top w:w="90" w:type="dxa"/>
              <w:start w:w="100" w:type="dxa"/>
              <w:bottom w:w="90" w:type="dxa"/>
              <w:end w:w="100" w:type="dxa"/>
            </w:tcMar>
            <w:shd w:fill="FFF2CC"/>
          </w:tcPr>
          <w:p w:rsidP="62F9CA30" w14:paraId="2212C46A" wp14:textId="77777777">
            <w:pPr>
              <w:rPr>
                <w:b w:val="0"/>
                <w:bCs w:val="0"/>
                <w:color w:val="auto"/>
                <w:sz w:val="16"/>
                <w:szCs w:val="16"/>
              </w:rPr>
            </w:pPr>
            <w:r w:rsidRPr="62F9CA30" w:rsidR="62F9CA30">
              <w:rPr>
                <w:b w:val="0"/>
                <w:bCs w:val="0"/>
                <w:color w:val="auto"/>
                <w:sz w:val="16"/>
                <w:szCs w:val="16"/>
              </w:rPr>
              <w:t>Route map; photos; inspections</w:t>
            </w:r>
          </w:p>
        </w:tc>
      </w:tr>
      <w:tr xmlns:wp14="http://schemas.microsoft.com/office/word/2010/wordml" w:rsidTr="62F9CA30" w14:paraId="6EB3E2DF" wp14:textId="77777777">
        <w:tc>
          <w:tcPr>
            <w:tcW w:w="3096" w:type="dxa"/>
            <w:tcMar>
              <w:top w:w="90" w:type="dxa"/>
              <w:left w:w="100" w:type="dxa"/>
              <w:bottom w:w="90" w:type="dxa"/>
              <w:right w:w="100" w:type="dxa"/>
            </w:tcMar>
            <w:vAlign w:val="center"/>
            <w:tcMar>
              <w:top w:w="90" w:type="dxa"/>
              <w:start w:w="100" w:type="dxa"/>
              <w:bottom w:w="90" w:type="dxa"/>
              <w:end w:w="100" w:type="dxa"/>
            </w:tcMar>
            <w:shd w:fill="FFF2CC"/>
          </w:tcPr>
          <w:p w:rsidP="62F9CA30" w14:paraId="07ADE500" wp14:textId="16C62413">
            <w:pPr>
              <w:rPr>
                <w:b w:val="0"/>
                <w:bCs w:val="0"/>
                <w:color w:val="auto"/>
                <w:sz w:val="16"/>
                <w:szCs w:val="16"/>
              </w:rPr>
            </w:pPr>
            <w:r w:rsidRPr="62F9CA30" w:rsidR="62F9CA30">
              <w:rPr>
                <w:b w:val="0"/>
                <w:bCs w:val="0"/>
                <w:color w:val="auto"/>
                <w:sz w:val="16"/>
                <w:szCs w:val="16"/>
              </w:rPr>
              <w:t xml:space="preserve">Review farm toilets, shelter/indoor base, seating, thresholds, </w:t>
            </w:r>
            <w:r w:rsidRPr="62F9CA30" w:rsidR="62F9CA30">
              <w:rPr>
                <w:b w:val="0"/>
                <w:bCs w:val="0"/>
                <w:color w:val="auto"/>
                <w:sz w:val="16"/>
                <w:szCs w:val="16"/>
              </w:rPr>
              <w:t>gates</w:t>
            </w:r>
            <w:r w:rsidRPr="62F9CA30" w:rsidR="62F9CA30">
              <w:rPr>
                <w:b w:val="0"/>
                <w:bCs w:val="0"/>
                <w:color w:val="auto"/>
                <w:sz w:val="16"/>
                <w:szCs w:val="16"/>
              </w:rPr>
              <w:t xml:space="preserve"> and adapted PPE/tools.</w:t>
            </w:r>
          </w:p>
        </w:tc>
        <w:tc>
          <w:tcPr>
            <w:tcW w:w="1080" w:type="dxa"/>
            <w:tcMar>
              <w:top w:w="90" w:type="dxa"/>
              <w:left w:w="100" w:type="dxa"/>
              <w:bottom w:w="90" w:type="dxa"/>
              <w:right w:w="100" w:type="dxa"/>
            </w:tcMar>
            <w:vAlign w:val="center"/>
            <w:tcMar>
              <w:top w:w="90" w:type="dxa"/>
              <w:start w:w="100" w:type="dxa"/>
              <w:bottom w:w="90" w:type="dxa"/>
              <w:end w:w="100" w:type="dxa"/>
            </w:tcMar>
            <w:shd w:fill="FFF2CC"/>
          </w:tcPr>
          <w:p w:rsidP="62F9CA30" w14:paraId="1ACC362C" wp14:textId="77777777">
            <w:pPr>
              <w:rPr>
                <w:b w:val="0"/>
                <w:bCs w:val="0"/>
                <w:color w:val="auto"/>
                <w:sz w:val="16"/>
                <w:szCs w:val="16"/>
              </w:rPr>
            </w:pPr>
            <w:r w:rsidRPr="62F9CA30" w:rsidR="62F9CA30">
              <w:rPr>
                <w:b w:val="0"/>
                <w:bCs w:val="0"/>
                <w:color w:val="auto"/>
                <w:sz w:val="16"/>
                <w:szCs w:val="16"/>
              </w:rPr>
              <w:t>Millbrook</w:t>
            </w:r>
          </w:p>
        </w:tc>
        <w:tc>
          <w:tcPr>
            <w:tcW w:w="1224" w:type="dxa"/>
            <w:tcMar>
              <w:top w:w="90" w:type="dxa"/>
              <w:left w:w="100" w:type="dxa"/>
              <w:bottom w:w="90" w:type="dxa"/>
              <w:right w:w="100" w:type="dxa"/>
            </w:tcMar>
            <w:vAlign w:val="center"/>
            <w:tcMar>
              <w:top w:w="90" w:type="dxa"/>
              <w:start w:w="100" w:type="dxa"/>
              <w:bottom w:w="90" w:type="dxa"/>
              <w:end w:w="100" w:type="dxa"/>
            </w:tcMar>
            <w:shd w:fill="FFF2CC"/>
          </w:tcPr>
          <w:p w:rsidP="62F9CA30" w14:paraId="70D580E6" wp14:textId="77777777">
            <w:pPr>
              <w:rPr>
                <w:b w:val="0"/>
                <w:bCs w:val="0"/>
                <w:color w:val="auto"/>
                <w:sz w:val="16"/>
                <w:szCs w:val="16"/>
              </w:rPr>
            </w:pPr>
            <w:r w:rsidRPr="62F9CA30" w:rsidR="62F9CA30">
              <w:rPr>
                <w:b w:val="0"/>
                <w:bCs w:val="0"/>
                <w:color w:val="auto"/>
                <w:sz w:val="16"/>
                <w:szCs w:val="16"/>
              </w:rPr>
              <w:t>Head of Site</w:t>
            </w:r>
          </w:p>
        </w:tc>
        <w:tc>
          <w:tcPr>
            <w:tcW w:w="1224" w:type="dxa"/>
            <w:tcMar>
              <w:top w:w="90" w:type="dxa"/>
              <w:left w:w="100" w:type="dxa"/>
              <w:bottom w:w="90" w:type="dxa"/>
              <w:right w:w="100" w:type="dxa"/>
            </w:tcMar>
            <w:vAlign w:val="center"/>
            <w:tcMar>
              <w:top w:w="90" w:type="dxa"/>
              <w:start w:w="100" w:type="dxa"/>
              <w:bottom w:w="90" w:type="dxa"/>
              <w:end w:w="100" w:type="dxa"/>
            </w:tcMar>
            <w:shd w:fill="FFF2CC"/>
          </w:tcPr>
          <w:p w14:paraId="4ADC704F" wp14:textId="69E33288">
            <w:r w:rsidRPr="62F9CA30" w:rsidR="453076D2">
              <w:rPr>
                <w:b w:val="0"/>
                <w:bCs w:val="0"/>
                <w:color w:val="auto"/>
                <w:sz w:val="16"/>
                <w:szCs w:val="16"/>
              </w:rPr>
              <w:t>Autumn term</w:t>
            </w:r>
          </w:p>
        </w:tc>
        <w:tc>
          <w:tcPr>
            <w:tcW w:w="2376" w:type="dxa"/>
            <w:tcMar>
              <w:top w:w="90" w:type="dxa"/>
              <w:left w:w="100" w:type="dxa"/>
              <w:bottom w:w="90" w:type="dxa"/>
              <w:right w:w="100" w:type="dxa"/>
            </w:tcMar>
            <w:vAlign w:val="center"/>
            <w:tcMar>
              <w:top w:w="90" w:type="dxa"/>
              <w:start w:w="100" w:type="dxa"/>
              <w:bottom w:w="90" w:type="dxa"/>
              <w:end w:w="100" w:type="dxa"/>
            </w:tcMar>
            <w:shd w:fill="FFF2CC"/>
          </w:tcPr>
          <w:p w:rsidP="62F9CA30" w14:paraId="4F7F658E" wp14:textId="77777777">
            <w:pPr>
              <w:rPr>
                <w:b w:val="0"/>
                <w:bCs w:val="0"/>
                <w:color w:val="auto"/>
                <w:sz w:val="16"/>
                <w:szCs w:val="16"/>
              </w:rPr>
            </w:pPr>
            <w:r w:rsidRPr="62F9CA30" w:rsidR="62F9CA30">
              <w:rPr>
                <w:b w:val="0"/>
                <w:bCs w:val="0"/>
                <w:color w:val="auto"/>
                <w:sz w:val="16"/>
                <w:szCs w:val="16"/>
              </w:rPr>
              <w:t>Reasonable site and equipment adjustments are available and maintained.</w:t>
            </w:r>
          </w:p>
        </w:tc>
        <w:tc>
          <w:tcPr>
            <w:tcW w:w="1800" w:type="dxa"/>
            <w:tcMar>
              <w:top w:w="90" w:type="dxa"/>
              <w:left w:w="100" w:type="dxa"/>
              <w:bottom w:w="90" w:type="dxa"/>
              <w:right w:w="100" w:type="dxa"/>
            </w:tcMar>
            <w:vAlign w:val="center"/>
            <w:tcMar>
              <w:top w:w="90" w:type="dxa"/>
              <w:start w:w="100" w:type="dxa"/>
              <w:bottom w:w="90" w:type="dxa"/>
              <w:end w:w="100" w:type="dxa"/>
            </w:tcMar>
            <w:shd w:fill="FFF2CC"/>
          </w:tcPr>
          <w:p w:rsidP="62F9CA30" w14:paraId="5EE1727D" wp14:textId="77777777">
            <w:pPr>
              <w:rPr>
                <w:b w:val="0"/>
                <w:bCs w:val="0"/>
                <w:color w:val="auto"/>
                <w:sz w:val="16"/>
                <w:szCs w:val="16"/>
              </w:rPr>
            </w:pPr>
            <w:r w:rsidRPr="62F9CA30" w:rsidR="62F9CA30">
              <w:rPr>
                <w:b w:val="0"/>
                <w:bCs w:val="0"/>
                <w:color w:val="auto"/>
                <w:sz w:val="16"/>
                <w:szCs w:val="16"/>
              </w:rPr>
              <w:t>Audit; purchase records</w:t>
            </w:r>
          </w:p>
        </w:tc>
      </w:tr>
      <w:tr xmlns:wp14="http://schemas.microsoft.com/office/word/2010/wordml" w:rsidTr="62F9CA30" w14:paraId="24AFECFA" wp14:textId="77777777">
        <w:tc>
          <w:tcPr>
            <w:tcW w:w="3096" w:type="dxa"/>
            <w:tcMar>
              <w:top w:w="90" w:type="dxa"/>
              <w:left w:w="100" w:type="dxa"/>
              <w:bottom w:w="90" w:type="dxa"/>
              <w:right w:w="100" w:type="dxa"/>
            </w:tcMar>
            <w:vAlign w:val="center"/>
            <w:tcMar>
              <w:top w:w="90" w:type="dxa"/>
              <w:start w:w="100" w:type="dxa"/>
              <w:bottom w:w="90" w:type="dxa"/>
              <w:end w:w="100" w:type="dxa"/>
            </w:tcMar>
          </w:tcPr>
          <w:p w:rsidP="62F9CA30" w14:paraId="766044A9" wp14:textId="77777777">
            <w:pPr>
              <w:rPr>
                <w:b w:val="0"/>
                <w:bCs w:val="0"/>
                <w:color w:val="auto"/>
                <w:sz w:val="16"/>
                <w:szCs w:val="16"/>
              </w:rPr>
            </w:pPr>
            <w:r w:rsidRPr="62F9CA30" w:rsidR="62F9CA30">
              <w:rPr>
                <w:b w:val="0"/>
                <w:bCs w:val="0"/>
                <w:color w:val="auto"/>
                <w:sz w:val="16"/>
                <w:szCs w:val="16"/>
              </w:rPr>
              <w:t>Review PEEPs and site emergency arrangements, including stairs at Becklands and remote/outdoor areas at Millbrook.</w:t>
            </w:r>
          </w:p>
        </w:tc>
        <w:tc>
          <w:tcPr>
            <w:tcW w:w="1080" w:type="dxa"/>
            <w:tcMar>
              <w:top w:w="90" w:type="dxa"/>
              <w:left w:w="100" w:type="dxa"/>
              <w:bottom w:w="90" w:type="dxa"/>
              <w:right w:w="100" w:type="dxa"/>
            </w:tcMar>
            <w:vAlign w:val="center"/>
            <w:tcMar>
              <w:top w:w="90" w:type="dxa"/>
              <w:start w:w="100" w:type="dxa"/>
              <w:bottom w:w="90" w:type="dxa"/>
              <w:end w:w="100" w:type="dxa"/>
            </w:tcMar>
          </w:tcPr>
          <w:p w:rsidP="62F9CA30" w14:paraId="31AD5E1A" wp14:textId="77777777">
            <w:pPr>
              <w:rPr>
                <w:b w:val="0"/>
                <w:bCs w:val="0"/>
                <w:color w:val="auto"/>
                <w:sz w:val="16"/>
                <w:szCs w:val="16"/>
              </w:rPr>
            </w:pPr>
            <w:r w:rsidRPr="62F9CA30" w:rsidR="62F9CA30">
              <w:rPr>
                <w:b w:val="0"/>
                <w:bCs w:val="0"/>
                <w:color w:val="auto"/>
                <w:sz w:val="16"/>
                <w:szCs w:val="16"/>
              </w:rPr>
              <w:t>Both</w:t>
            </w:r>
          </w:p>
        </w:tc>
        <w:tc>
          <w:tcPr>
            <w:tcW w:w="1224" w:type="dxa"/>
            <w:tcMar>
              <w:top w:w="90" w:type="dxa"/>
              <w:left w:w="100" w:type="dxa"/>
              <w:bottom w:w="90" w:type="dxa"/>
              <w:right w:w="100" w:type="dxa"/>
            </w:tcMar>
            <w:vAlign w:val="center"/>
            <w:tcMar>
              <w:top w:w="90" w:type="dxa"/>
              <w:start w:w="100" w:type="dxa"/>
              <w:bottom w:w="90" w:type="dxa"/>
              <w:end w:w="100" w:type="dxa"/>
            </w:tcMar>
          </w:tcPr>
          <w:p w:rsidP="62F9CA30" w14:paraId="342B45BE" wp14:textId="77777777">
            <w:pPr>
              <w:rPr>
                <w:b w:val="0"/>
                <w:bCs w:val="0"/>
                <w:color w:val="auto"/>
                <w:sz w:val="16"/>
                <w:szCs w:val="16"/>
              </w:rPr>
            </w:pPr>
            <w:r w:rsidRPr="62F9CA30" w:rsidR="62F9CA30">
              <w:rPr>
                <w:b w:val="0"/>
                <w:bCs w:val="0"/>
                <w:color w:val="auto"/>
                <w:sz w:val="16"/>
                <w:szCs w:val="16"/>
              </w:rPr>
              <w:t>Fire Safety Lead</w:t>
            </w:r>
          </w:p>
        </w:tc>
        <w:tc>
          <w:tcPr>
            <w:tcW w:w="1224" w:type="dxa"/>
            <w:tcMar>
              <w:top w:w="90" w:type="dxa"/>
              <w:left w:w="100" w:type="dxa"/>
              <w:bottom w:w="90" w:type="dxa"/>
              <w:right w:w="100" w:type="dxa"/>
            </w:tcMar>
            <w:vAlign w:val="center"/>
            <w:tcMar>
              <w:top w:w="90" w:type="dxa"/>
              <w:start w:w="100" w:type="dxa"/>
              <w:bottom w:w="90" w:type="dxa"/>
              <w:end w:w="100" w:type="dxa"/>
            </w:tcMar>
          </w:tcPr>
          <w:p w:rsidP="62F9CA30" w14:paraId="4A12AC97" wp14:textId="77777777">
            <w:pPr>
              <w:rPr>
                <w:b w:val="0"/>
                <w:bCs w:val="0"/>
                <w:color w:val="auto"/>
                <w:sz w:val="16"/>
                <w:szCs w:val="16"/>
              </w:rPr>
            </w:pPr>
            <w:r w:rsidRPr="62F9CA30" w:rsidR="62F9CA30">
              <w:rPr>
                <w:b w:val="0"/>
                <w:bCs w:val="0"/>
                <w:color w:val="auto"/>
                <w:sz w:val="16"/>
                <w:szCs w:val="16"/>
              </w:rPr>
              <w:t>Before admission; termly check</w:t>
            </w:r>
          </w:p>
        </w:tc>
        <w:tc>
          <w:tcPr>
            <w:tcW w:w="2376" w:type="dxa"/>
            <w:tcMar>
              <w:top w:w="90" w:type="dxa"/>
              <w:left w:w="100" w:type="dxa"/>
              <w:bottom w:w="90" w:type="dxa"/>
              <w:right w:w="100" w:type="dxa"/>
            </w:tcMar>
            <w:vAlign w:val="center"/>
            <w:tcMar>
              <w:top w:w="90" w:type="dxa"/>
              <w:start w:w="100" w:type="dxa"/>
              <w:bottom w:w="90" w:type="dxa"/>
              <w:end w:w="100" w:type="dxa"/>
            </w:tcMar>
          </w:tcPr>
          <w:p w:rsidP="62F9CA30" w14:paraId="2A929B87" wp14:textId="77777777">
            <w:pPr>
              <w:rPr>
                <w:b w:val="0"/>
                <w:bCs w:val="0"/>
                <w:color w:val="auto"/>
                <w:sz w:val="16"/>
                <w:szCs w:val="16"/>
              </w:rPr>
            </w:pPr>
            <w:r w:rsidRPr="62F9CA30" w:rsidR="62F9CA30">
              <w:rPr>
                <w:b w:val="0"/>
                <w:bCs w:val="0"/>
                <w:color w:val="auto"/>
                <w:sz w:val="16"/>
                <w:szCs w:val="16"/>
              </w:rPr>
              <w:t>Individual plans are current, practised sensitively and aligned with fire risk assessments.</w:t>
            </w:r>
          </w:p>
        </w:tc>
        <w:tc>
          <w:tcPr>
            <w:tcW w:w="1800" w:type="dxa"/>
            <w:tcMar>
              <w:top w:w="90" w:type="dxa"/>
              <w:left w:w="100" w:type="dxa"/>
              <w:bottom w:w="90" w:type="dxa"/>
              <w:right w:w="100" w:type="dxa"/>
            </w:tcMar>
            <w:vAlign w:val="center"/>
            <w:tcMar>
              <w:top w:w="90" w:type="dxa"/>
              <w:start w:w="100" w:type="dxa"/>
              <w:bottom w:w="90" w:type="dxa"/>
              <w:end w:w="100" w:type="dxa"/>
            </w:tcMar>
          </w:tcPr>
          <w:p w:rsidP="62F9CA30" w14:paraId="129CB6CC" wp14:textId="77777777">
            <w:pPr>
              <w:rPr>
                <w:b w:val="0"/>
                <w:bCs w:val="0"/>
                <w:color w:val="auto"/>
                <w:sz w:val="16"/>
                <w:szCs w:val="16"/>
              </w:rPr>
            </w:pPr>
            <w:r w:rsidRPr="62F9CA30" w:rsidR="62F9CA30">
              <w:rPr>
                <w:b w:val="0"/>
                <w:bCs w:val="0"/>
                <w:color w:val="auto"/>
                <w:sz w:val="16"/>
                <w:szCs w:val="16"/>
              </w:rPr>
              <w:t>PEEPs; drill records</w:t>
            </w:r>
          </w:p>
        </w:tc>
      </w:tr>
    </w:tbl>
    <w:p xmlns:wp14="http://schemas.microsoft.com/office/word/2010/wordml" w:rsidP="62F9CA30" w14:paraId="6A05A809" wp14:textId="77777777">
      <w:pPr>
        <w:rPr>
          <w:color w:val="auto"/>
        </w:rPr>
      </w:pPr>
    </w:p>
    <w:p xmlns:wp14="http://schemas.microsoft.com/office/word/2010/wordml" w:rsidP="62F9CA30" w14:paraId="1C6CBA05" wp14:textId="77777777">
      <w:pPr>
        <w:pStyle w:val="Heading2"/>
        <w:rPr>
          <w:color w:val="auto"/>
        </w:rPr>
      </w:pPr>
      <w:r w:rsidRPr="62F9CA30" w:rsidR="62F9CA30">
        <w:rPr>
          <w:color w:val="auto"/>
        </w:rPr>
        <w:t>Priority C: Accessible information</w:t>
      </w:r>
    </w:p>
    <w:tbl>
      <w:tblPr>
        <w:tblStyle w:val="TableGrid"/>
        <w:tblW w:w="0" w:type="auto"/>
        <w:jc w:val="center"/>
        <w:tblLayout w:type="fixed"/>
        <w:tblLook w:val="04A0" w:firstRow="1" w:lastRow="0" w:firstColumn="1" w:lastColumn="0" w:noHBand="0" w:noVBand="1"/>
      </w:tblPr>
      <w:tblGrid>
        <w:gridCol w:w="3096"/>
        <w:gridCol w:w="1080"/>
        <w:gridCol w:w="1224"/>
        <w:gridCol w:w="1224"/>
        <w:gridCol w:w="2376"/>
        <w:gridCol w:w="1800"/>
      </w:tblGrid>
      <w:tr xmlns:wp14="http://schemas.microsoft.com/office/word/2010/wordml" w:rsidTr="62F9CA30" w14:paraId="6ED97F98" wp14:textId="77777777">
        <w:trPr>
          <w:tblHeader w:val="true"/>
        </w:trPr>
        <w:tc>
          <w:tcPr>
            <w:tcW w:w="1704"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2FFF55EF" wp14:textId="77777777">
            <w:pPr>
              <w:rPr>
                <w:b w:val="1"/>
                <w:bCs w:val="1"/>
                <w:color w:val="auto"/>
                <w:sz w:val="16"/>
                <w:szCs w:val="16"/>
              </w:rPr>
            </w:pPr>
            <w:r w:rsidRPr="62F9CA30" w:rsidR="62F9CA30">
              <w:rPr>
                <w:b w:val="1"/>
                <w:bCs w:val="1"/>
                <w:color w:val="auto"/>
                <w:sz w:val="16"/>
                <w:szCs w:val="16"/>
              </w:rPr>
              <w:t>Priority / action</w:t>
            </w:r>
          </w:p>
        </w:tc>
        <w:tc>
          <w:tcPr>
            <w:tcW w:w="1704"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0D97D7C6" wp14:textId="77777777">
            <w:pPr>
              <w:rPr>
                <w:b w:val="1"/>
                <w:bCs w:val="1"/>
                <w:color w:val="auto"/>
                <w:sz w:val="16"/>
                <w:szCs w:val="16"/>
              </w:rPr>
            </w:pPr>
            <w:r w:rsidRPr="62F9CA30" w:rsidR="62F9CA30">
              <w:rPr>
                <w:b w:val="1"/>
                <w:bCs w:val="1"/>
                <w:color w:val="auto"/>
                <w:sz w:val="16"/>
                <w:szCs w:val="16"/>
              </w:rPr>
              <w:t>Site</w:t>
            </w:r>
          </w:p>
        </w:tc>
        <w:tc>
          <w:tcPr>
            <w:tcW w:w="1704"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4373C344" wp14:textId="77777777">
            <w:pPr>
              <w:rPr>
                <w:b w:val="1"/>
                <w:bCs w:val="1"/>
                <w:color w:val="auto"/>
                <w:sz w:val="16"/>
                <w:szCs w:val="16"/>
              </w:rPr>
            </w:pPr>
            <w:r w:rsidRPr="62F9CA30" w:rsidR="62F9CA30">
              <w:rPr>
                <w:b w:val="1"/>
                <w:bCs w:val="1"/>
                <w:color w:val="auto"/>
                <w:sz w:val="16"/>
                <w:szCs w:val="16"/>
              </w:rPr>
              <w:t>Lead</w:t>
            </w:r>
          </w:p>
        </w:tc>
        <w:tc>
          <w:tcPr>
            <w:tcW w:w="1704"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1D2B647D" wp14:textId="77777777">
            <w:pPr>
              <w:rPr>
                <w:b w:val="1"/>
                <w:bCs w:val="1"/>
                <w:color w:val="auto"/>
                <w:sz w:val="16"/>
                <w:szCs w:val="16"/>
              </w:rPr>
            </w:pPr>
            <w:r w:rsidRPr="62F9CA30" w:rsidR="62F9CA30">
              <w:rPr>
                <w:b w:val="1"/>
                <w:bCs w:val="1"/>
                <w:color w:val="auto"/>
                <w:sz w:val="16"/>
                <w:szCs w:val="16"/>
              </w:rPr>
              <w:t>Timescale</w:t>
            </w:r>
          </w:p>
        </w:tc>
        <w:tc>
          <w:tcPr>
            <w:tcW w:w="1704"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2BD16EC9" wp14:textId="77777777">
            <w:pPr>
              <w:rPr>
                <w:b w:val="1"/>
                <w:bCs w:val="1"/>
                <w:color w:val="auto"/>
                <w:sz w:val="16"/>
                <w:szCs w:val="16"/>
              </w:rPr>
            </w:pPr>
            <w:r w:rsidRPr="62F9CA30" w:rsidR="62F9CA30">
              <w:rPr>
                <w:b w:val="1"/>
                <w:bCs w:val="1"/>
                <w:color w:val="auto"/>
                <w:sz w:val="16"/>
                <w:szCs w:val="16"/>
              </w:rPr>
              <w:t>Success measure</w:t>
            </w:r>
          </w:p>
        </w:tc>
        <w:tc>
          <w:tcPr>
            <w:tcW w:w="1704"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74C27607" wp14:textId="77777777">
            <w:pPr>
              <w:rPr>
                <w:b w:val="1"/>
                <w:bCs w:val="1"/>
                <w:color w:val="auto"/>
                <w:sz w:val="16"/>
                <w:szCs w:val="16"/>
              </w:rPr>
            </w:pPr>
            <w:r w:rsidRPr="62F9CA30" w:rsidR="62F9CA30">
              <w:rPr>
                <w:b w:val="1"/>
                <w:bCs w:val="1"/>
                <w:color w:val="auto"/>
                <w:sz w:val="16"/>
                <w:szCs w:val="16"/>
              </w:rPr>
              <w:t>Status / evidence</w:t>
            </w:r>
          </w:p>
        </w:tc>
      </w:tr>
      <w:tr xmlns:wp14="http://schemas.microsoft.com/office/word/2010/wordml" w:rsidTr="62F9CA30" w14:paraId="14F54652" wp14:textId="77777777">
        <w:tc>
          <w:tcPr>
            <w:tcW w:w="3096" w:type="dxa"/>
            <w:tcMar>
              <w:top w:w="90" w:type="dxa"/>
              <w:left w:w="100" w:type="dxa"/>
              <w:bottom w:w="90" w:type="dxa"/>
              <w:right w:w="100" w:type="dxa"/>
            </w:tcMar>
            <w:vAlign w:val="center"/>
            <w:tcMar>
              <w:top w:w="90" w:type="dxa"/>
              <w:start w:w="100" w:type="dxa"/>
              <w:bottom w:w="90" w:type="dxa"/>
              <w:end w:w="100" w:type="dxa"/>
            </w:tcMar>
          </w:tcPr>
          <w:p w:rsidP="62F9CA30" w14:paraId="7FF4F640" wp14:textId="77777777">
            <w:pPr>
              <w:rPr>
                <w:b w:val="0"/>
                <w:bCs w:val="0"/>
                <w:color w:val="auto"/>
                <w:sz w:val="16"/>
                <w:szCs w:val="16"/>
              </w:rPr>
            </w:pPr>
            <w:r w:rsidRPr="62F9CA30" w:rsidR="62F9CA30">
              <w:rPr>
                <w:b w:val="0"/>
                <w:bCs w:val="0"/>
                <w:color w:val="auto"/>
                <w:sz w:val="16"/>
                <w:szCs w:val="16"/>
              </w:rPr>
              <w:t>Record preferred formats and communication methods for pupils and families.</w:t>
            </w:r>
          </w:p>
        </w:tc>
        <w:tc>
          <w:tcPr>
            <w:tcW w:w="1080" w:type="dxa"/>
            <w:tcMar>
              <w:top w:w="90" w:type="dxa"/>
              <w:left w:w="100" w:type="dxa"/>
              <w:bottom w:w="90" w:type="dxa"/>
              <w:right w:w="100" w:type="dxa"/>
            </w:tcMar>
            <w:vAlign w:val="center"/>
            <w:tcMar>
              <w:top w:w="90" w:type="dxa"/>
              <w:start w:w="100" w:type="dxa"/>
              <w:bottom w:w="90" w:type="dxa"/>
              <w:end w:w="100" w:type="dxa"/>
            </w:tcMar>
          </w:tcPr>
          <w:p w:rsidP="62F9CA30" w14:paraId="39BFE76A" wp14:textId="77777777">
            <w:pPr>
              <w:rPr>
                <w:b w:val="0"/>
                <w:bCs w:val="0"/>
                <w:color w:val="auto"/>
                <w:sz w:val="16"/>
                <w:szCs w:val="16"/>
              </w:rPr>
            </w:pPr>
            <w:r w:rsidRPr="62F9CA30" w:rsidR="62F9CA30">
              <w:rPr>
                <w:b w:val="0"/>
                <w:bCs w:val="0"/>
                <w:color w:val="auto"/>
                <w:sz w:val="16"/>
                <w:szCs w:val="16"/>
              </w:rPr>
              <w:t>Both</w:t>
            </w:r>
          </w:p>
        </w:tc>
        <w:tc>
          <w:tcPr>
            <w:tcW w:w="1224" w:type="dxa"/>
            <w:tcMar>
              <w:top w:w="90" w:type="dxa"/>
              <w:left w:w="100" w:type="dxa"/>
              <w:bottom w:w="90" w:type="dxa"/>
              <w:right w:w="100" w:type="dxa"/>
            </w:tcMar>
            <w:vAlign w:val="center"/>
            <w:tcMar>
              <w:top w:w="90" w:type="dxa"/>
              <w:start w:w="100" w:type="dxa"/>
              <w:bottom w:w="90" w:type="dxa"/>
              <w:end w:w="100" w:type="dxa"/>
            </w:tcMar>
          </w:tcPr>
          <w:p w:rsidP="62F9CA30" w14:paraId="46354096" wp14:textId="77777777">
            <w:pPr>
              <w:rPr>
                <w:b w:val="0"/>
                <w:bCs w:val="0"/>
                <w:color w:val="auto"/>
                <w:sz w:val="16"/>
                <w:szCs w:val="16"/>
              </w:rPr>
            </w:pPr>
            <w:r w:rsidRPr="62F9CA30" w:rsidR="62F9CA30">
              <w:rPr>
                <w:b w:val="0"/>
                <w:bCs w:val="0"/>
                <w:color w:val="auto"/>
                <w:sz w:val="16"/>
                <w:szCs w:val="16"/>
              </w:rPr>
              <w:t>SENCO / Admin</w:t>
            </w:r>
          </w:p>
        </w:tc>
        <w:tc>
          <w:tcPr>
            <w:tcW w:w="1224" w:type="dxa"/>
            <w:tcMar>
              <w:top w:w="90" w:type="dxa"/>
              <w:left w:w="100" w:type="dxa"/>
              <w:bottom w:w="90" w:type="dxa"/>
              <w:right w:w="100" w:type="dxa"/>
            </w:tcMar>
            <w:vAlign w:val="center"/>
            <w:tcMar>
              <w:top w:w="90" w:type="dxa"/>
              <w:start w:w="100" w:type="dxa"/>
              <w:bottom w:w="90" w:type="dxa"/>
              <w:end w:w="100" w:type="dxa"/>
            </w:tcMar>
          </w:tcPr>
          <w:p w:rsidP="62F9CA30" w14:paraId="27C38423" wp14:textId="77777777">
            <w:pPr>
              <w:rPr>
                <w:b w:val="0"/>
                <w:bCs w:val="0"/>
                <w:color w:val="auto"/>
                <w:sz w:val="16"/>
                <w:szCs w:val="16"/>
              </w:rPr>
            </w:pPr>
            <w:r w:rsidRPr="62F9CA30" w:rsidR="62F9CA30">
              <w:rPr>
                <w:b w:val="0"/>
                <w:bCs w:val="0"/>
                <w:color w:val="auto"/>
                <w:sz w:val="16"/>
                <w:szCs w:val="16"/>
              </w:rPr>
              <w:t>At admission; annual</w:t>
            </w:r>
          </w:p>
        </w:tc>
        <w:tc>
          <w:tcPr>
            <w:tcW w:w="2376" w:type="dxa"/>
            <w:tcMar>
              <w:top w:w="90" w:type="dxa"/>
              <w:left w:w="100" w:type="dxa"/>
              <w:bottom w:w="90" w:type="dxa"/>
              <w:right w:w="100" w:type="dxa"/>
            </w:tcMar>
            <w:vAlign w:val="center"/>
            <w:tcMar>
              <w:top w:w="90" w:type="dxa"/>
              <w:start w:w="100" w:type="dxa"/>
              <w:bottom w:w="90" w:type="dxa"/>
              <w:end w:w="100" w:type="dxa"/>
            </w:tcMar>
          </w:tcPr>
          <w:p w:rsidP="62F9CA30" w14:paraId="091674FD" wp14:textId="77777777">
            <w:pPr>
              <w:rPr>
                <w:b w:val="0"/>
                <w:bCs w:val="0"/>
                <w:color w:val="auto"/>
                <w:sz w:val="16"/>
                <w:szCs w:val="16"/>
              </w:rPr>
            </w:pPr>
            <w:r w:rsidRPr="62F9CA30" w:rsidR="62F9CA30">
              <w:rPr>
                <w:b w:val="0"/>
                <w:bCs w:val="0"/>
                <w:color w:val="auto"/>
                <w:sz w:val="16"/>
                <w:szCs w:val="16"/>
              </w:rPr>
              <w:t>Preferences are visible to relevant staff and used consistently.</w:t>
            </w:r>
          </w:p>
        </w:tc>
        <w:tc>
          <w:tcPr>
            <w:tcW w:w="1800" w:type="dxa"/>
            <w:tcMar>
              <w:top w:w="90" w:type="dxa"/>
              <w:left w:w="100" w:type="dxa"/>
              <w:bottom w:w="90" w:type="dxa"/>
              <w:right w:w="100" w:type="dxa"/>
            </w:tcMar>
            <w:vAlign w:val="center"/>
            <w:tcMar>
              <w:top w:w="90" w:type="dxa"/>
              <w:start w:w="100" w:type="dxa"/>
              <w:bottom w:w="90" w:type="dxa"/>
              <w:end w:w="100" w:type="dxa"/>
            </w:tcMar>
          </w:tcPr>
          <w:p w:rsidP="62F9CA30" w14:paraId="76FFA0F1" wp14:textId="77777777">
            <w:pPr>
              <w:rPr>
                <w:b w:val="0"/>
                <w:bCs w:val="0"/>
                <w:color w:val="auto"/>
                <w:sz w:val="16"/>
                <w:szCs w:val="16"/>
              </w:rPr>
            </w:pPr>
            <w:r w:rsidRPr="62F9CA30" w:rsidR="62F9CA30">
              <w:rPr>
                <w:b w:val="0"/>
                <w:bCs w:val="0"/>
                <w:color w:val="auto"/>
                <w:sz w:val="16"/>
                <w:szCs w:val="16"/>
              </w:rPr>
              <w:t>MIS/profile audit</w:t>
            </w:r>
          </w:p>
        </w:tc>
      </w:tr>
      <w:tr xmlns:wp14="http://schemas.microsoft.com/office/word/2010/wordml" w:rsidTr="62F9CA30" w14:paraId="35695CB5" wp14:textId="77777777">
        <w:tc>
          <w:tcPr>
            <w:tcW w:w="3096" w:type="dxa"/>
            <w:tcMar>
              <w:top w:w="90" w:type="dxa"/>
              <w:left w:w="100" w:type="dxa"/>
              <w:bottom w:w="90" w:type="dxa"/>
              <w:right w:w="100" w:type="dxa"/>
            </w:tcMar>
            <w:vAlign w:val="center"/>
            <w:tcMar>
              <w:top w:w="90" w:type="dxa"/>
              <w:start w:w="100" w:type="dxa"/>
              <w:bottom w:w="90" w:type="dxa"/>
              <w:end w:w="100" w:type="dxa"/>
            </w:tcMar>
          </w:tcPr>
          <w:p w:rsidP="62F9CA30" w14:paraId="6391FFEC" wp14:textId="77777777">
            <w:pPr>
              <w:rPr>
                <w:b w:val="0"/>
                <w:bCs w:val="0"/>
                <w:color w:val="auto"/>
                <w:sz w:val="16"/>
                <w:szCs w:val="16"/>
              </w:rPr>
            </w:pPr>
            <w:r w:rsidRPr="62F9CA30" w:rsidR="62F9CA30">
              <w:rPr>
                <w:b w:val="0"/>
                <w:bCs w:val="0"/>
                <w:color w:val="auto"/>
                <w:sz w:val="16"/>
                <w:szCs w:val="16"/>
              </w:rPr>
              <w:t>Create accessible templates for pupil timetables, transition packs, policies and emergency information, including a Years 5-6 version.</w:t>
            </w:r>
          </w:p>
        </w:tc>
        <w:tc>
          <w:tcPr>
            <w:tcW w:w="1080" w:type="dxa"/>
            <w:tcMar>
              <w:top w:w="90" w:type="dxa"/>
              <w:left w:w="100" w:type="dxa"/>
              <w:bottom w:w="90" w:type="dxa"/>
              <w:right w:w="100" w:type="dxa"/>
            </w:tcMar>
            <w:vAlign w:val="center"/>
            <w:tcMar>
              <w:top w:w="90" w:type="dxa"/>
              <w:start w:w="100" w:type="dxa"/>
              <w:bottom w:w="90" w:type="dxa"/>
              <w:end w:w="100" w:type="dxa"/>
            </w:tcMar>
          </w:tcPr>
          <w:p w:rsidP="62F9CA30" w14:paraId="6FB5F994" wp14:textId="77777777">
            <w:pPr>
              <w:rPr>
                <w:b w:val="0"/>
                <w:bCs w:val="0"/>
                <w:color w:val="auto"/>
                <w:sz w:val="16"/>
                <w:szCs w:val="16"/>
              </w:rPr>
            </w:pPr>
            <w:r w:rsidRPr="62F9CA30" w:rsidR="62F9CA30">
              <w:rPr>
                <w:b w:val="0"/>
                <w:bCs w:val="0"/>
                <w:color w:val="auto"/>
                <w:sz w:val="16"/>
                <w:szCs w:val="16"/>
              </w:rPr>
              <w:t>Both</w:t>
            </w:r>
          </w:p>
        </w:tc>
        <w:tc>
          <w:tcPr>
            <w:tcW w:w="1224" w:type="dxa"/>
            <w:tcMar>
              <w:top w:w="90" w:type="dxa"/>
              <w:left w:w="100" w:type="dxa"/>
              <w:bottom w:w="90" w:type="dxa"/>
              <w:right w:w="100" w:type="dxa"/>
            </w:tcMar>
            <w:vAlign w:val="center"/>
            <w:tcMar>
              <w:top w:w="90" w:type="dxa"/>
              <w:start w:w="100" w:type="dxa"/>
              <w:bottom w:w="90" w:type="dxa"/>
              <w:end w:w="100" w:type="dxa"/>
            </w:tcMar>
          </w:tcPr>
          <w:p w:rsidP="62F9CA30" w14:paraId="71777C18" wp14:textId="77777777">
            <w:pPr>
              <w:rPr>
                <w:b w:val="0"/>
                <w:bCs w:val="0"/>
                <w:color w:val="auto"/>
                <w:sz w:val="16"/>
                <w:szCs w:val="16"/>
              </w:rPr>
            </w:pPr>
            <w:r w:rsidRPr="62F9CA30" w:rsidR="62F9CA30">
              <w:rPr>
                <w:b w:val="0"/>
                <w:bCs w:val="0"/>
                <w:color w:val="auto"/>
                <w:sz w:val="16"/>
                <w:szCs w:val="16"/>
              </w:rPr>
              <w:t>Operations Director</w:t>
            </w:r>
          </w:p>
        </w:tc>
        <w:tc>
          <w:tcPr>
            <w:tcW w:w="1224" w:type="dxa"/>
            <w:tcMar>
              <w:top w:w="90" w:type="dxa"/>
              <w:left w:w="100" w:type="dxa"/>
              <w:bottom w:w="90" w:type="dxa"/>
              <w:right w:w="100" w:type="dxa"/>
            </w:tcMar>
            <w:vAlign w:val="center"/>
            <w:tcMar>
              <w:top w:w="90" w:type="dxa"/>
              <w:start w:w="100" w:type="dxa"/>
              <w:bottom w:w="90" w:type="dxa"/>
              <w:end w:w="100" w:type="dxa"/>
            </w:tcMar>
          </w:tcPr>
          <w:p w:rsidP="62F9CA30" w14:paraId="0DA54A12" wp14:textId="77777777">
            <w:pPr>
              <w:rPr>
                <w:b w:val="0"/>
                <w:bCs w:val="0"/>
                <w:color w:val="auto"/>
                <w:sz w:val="16"/>
                <w:szCs w:val="16"/>
              </w:rPr>
            </w:pPr>
            <w:r w:rsidRPr="62F9CA30" w:rsidR="62F9CA30">
              <w:rPr>
                <w:b w:val="0"/>
                <w:bCs w:val="0"/>
                <w:color w:val="auto"/>
                <w:sz w:val="16"/>
                <w:szCs w:val="16"/>
              </w:rPr>
              <w:t>Spring 2027</w:t>
            </w:r>
          </w:p>
        </w:tc>
        <w:tc>
          <w:tcPr>
            <w:tcW w:w="2376" w:type="dxa"/>
            <w:tcMar>
              <w:top w:w="90" w:type="dxa"/>
              <w:left w:w="100" w:type="dxa"/>
              <w:bottom w:w="90" w:type="dxa"/>
              <w:right w:w="100" w:type="dxa"/>
            </w:tcMar>
            <w:vAlign w:val="center"/>
            <w:tcMar>
              <w:top w:w="90" w:type="dxa"/>
              <w:start w:w="100" w:type="dxa"/>
              <w:bottom w:w="90" w:type="dxa"/>
              <w:end w:w="100" w:type="dxa"/>
            </w:tcMar>
          </w:tcPr>
          <w:p w:rsidP="62F9CA30" w14:paraId="59CF9DA0" wp14:textId="77777777">
            <w:pPr>
              <w:rPr>
                <w:b w:val="0"/>
                <w:bCs w:val="0"/>
                <w:color w:val="auto"/>
                <w:sz w:val="16"/>
                <w:szCs w:val="16"/>
              </w:rPr>
            </w:pPr>
            <w:r w:rsidRPr="62F9CA30" w:rsidR="62F9CA30">
              <w:rPr>
                <w:b w:val="0"/>
                <w:bCs w:val="0"/>
                <w:color w:val="auto"/>
                <w:sz w:val="16"/>
                <w:szCs w:val="16"/>
              </w:rPr>
              <w:t>Key information is available promptly in required formats.</w:t>
            </w:r>
          </w:p>
        </w:tc>
        <w:tc>
          <w:tcPr>
            <w:tcW w:w="1800" w:type="dxa"/>
            <w:tcMar>
              <w:top w:w="90" w:type="dxa"/>
              <w:left w:w="100" w:type="dxa"/>
              <w:bottom w:w="90" w:type="dxa"/>
              <w:right w:w="100" w:type="dxa"/>
            </w:tcMar>
            <w:vAlign w:val="center"/>
            <w:tcMar>
              <w:top w:w="90" w:type="dxa"/>
              <w:start w:w="100" w:type="dxa"/>
              <w:bottom w:w="90" w:type="dxa"/>
              <w:end w:w="100" w:type="dxa"/>
            </w:tcMar>
          </w:tcPr>
          <w:p w:rsidP="62F9CA30" w14:paraId="5D93F24A" wp14:textId="77777777">
            <w:pPr>
              <w:rPr>
                <w:b w:val="0"/>
                <w:bCs w:val="0"/>
                <w:color w:val="auto"/>
                <w:sz w:val="16"/>
                <w:szCs w:val="16"/>
              </w:rPr>
            </w:pPr>
            <w:r w:rsidRPr="62F9CA30" w:rsidR="62F9CA30">
              <w:rPr>
                <w:b w:val="0"/>
                <w:bCs w:val="0"/>
                <w:color w:val="auto"/>
                <w:sz w:val="16"/>
                <w:szCs w:val="16"/>
              </w:rPr>
              <w:t>Template library; sample pack</w:t>
            </w:r>
          </w:p>
        </w:tc>
      </w:tr>
      <w:tr xmlns:wp14="http://schemas.microsoft.com/office/word/2010/wordml" w:rsidTr="62F9CA30" w14:paraId="04BA1C9E" wp14:textId="77777777">
        <w:tc>
          <w:tcPr>
            <w:tcW w:w="3096" w:type="dxa"/>
            <w:tcMar>
              <w:top w:w="90" w:type="dxa"/>
              <w:left w:w="100" w:type="dxa"/>
              <w:bottom w:w="90" w:type="dxa"/>
              <w:right w:w="100" w:type="dxa"/>
            </w:tcMar>
            <w:vAlign w:val="center"/>
            <w:tcMar>
              <w:top w:w="90" w:type="dxa"/>
              <w:start w:w="100" w:type="dxa"/>
              <w:bottom w:w="90" w:type="dxa"/>
              <w:end w:w="100" w:type="dxa"/>
            </w:tcMar>
          </w:tcPr>
          <w:p w:rsidP="62F9CA30" w14:paraId="3B2D2041" wp14:textId="77777777">
            <w:pPr>
              <w:rPr>
                <w:b w:val="0"/>
                <w:bCs w:val="0"/>
                <w:color w:val="auto"/>
                <w:sz w:val="16"/>
                <w:szCs w:val="16"/>
              </w:rPr>
            </w:pPr>
            <w:r w:rsidRPr="62F9CA30" w:rsidR="62F9CA30">
              <w:rPr>
                <w:b w:val="0"/>
                <w:bCs w:val="0"/>
                <w:color w:val="auto"/>
                <w:sz w:val="16"/>
                <w:szCs w:val="16"/>
              </w:rPr>
              <w:t>Train relevant staff in accessible Word/PDF production, plain English, Easy Read, captions and alt text.</w:t>
            </w:r>
          </w:p>
        </w:tc>
        <w:tc>
          <w:tcPr>
            <w:tcW w:w="1080" w:type="dxa"/>
            <w:tcMar>
              <w:top w:w="90" w:type="dxa"/>
              <w:left w:w="100" w:type="dxa"/>
              <w:bottom w:w="90" w:type="dxa"/>
              <w:right w:w="100" w:type="dxa"/>
            </w:tcMar>
            <w:vAlign w:val="center"/>
            <w:tcMar>
              <w:top w:w="90" w:type="dxa"/>
              <w:start w:w="100" w:type="dxa"/>
              <w:bottom w:w="90" w:type="dxa"/>
              <w:end w:w="100" w:type="dxa"/>
            </w:tcMar>
          </w:tcPr>
          <w:p w:rsidP="62F9CA30" w14:paraId="3370952C" wp14:textId="77777777">
            <w:pPr>
              <w:rPr>
                <w:b w:val="0"/>
                <w:bCs w:val="0"/>
                <w:color w:val="auto"/>
                <w:sz w:val="16"/>
                <w:szCs w:val="16"/>
              </w:rPr>
            </w:pPr>
            <w:r w:rsidRPr="62F9CA30" w:rsidR="62F9CA30">
              <w:rPr>
                <w:b w:val="0"/>
                <w:bCs w:val="0"/>
                <w:color w:val="auto"/>
                <w:sz w:val="16"/>
                <w:szCs w:val="16"/>
              </w:rPr>
              <w:t>Both</w:t>
            </w:r>
          </w:p>
        </w:tc>
        <w:tc>
          <w:tcPr>
            <w:tcW w:w="1224" w:type="dxa"/>
            <w:tcMar>
              <w:top w:w="90" w:type="dxa"/>
              <w:left w:w="100" w:type="dxa"/>
              <w:bottom w:w="90" w:type="dxa"/>
              <w:right w:w="100" w:type="dxa"/>
            </w:tcMar>
            <w:vAlign w:val="center"/>
            <w:tcMar>
              <w:top w:w="90" w:type="dxa"/>
              <w:start w:w="100" w:type="dxa"/>
              <w:bottom w:w="90" w:type="dxa"/>
              <w:end w:w="100" w:type="dxa"/>
            </w:tcMar>
          </w:tcPr>
          <w:p w:rsidP="62F9CA30" w14:paraId="5D4D97BC" wp14:textId="77777777">
            <w:pPr>
              <w:rPr>
                <w:b w:val="0"/>
                <w:bCs w:val="0"/>
                <w:color w:val="auto"/>
                <w:sz w:val="16"/>
                <w:szCs w:val="16"/>
              </w:rPr>
            </w:pPr>
            <w:r w:rsidRPr="62F9CA30" w:rsidR="62F9CA30">
              <w:rPr>
                <w:b w:val="0"/>
                <w:bCs w:val="0"/>
                <w:color w:val="auto"/>
                <w:sz w:val="16"/>
                <w:szCs w:val="16"/>
              </w:rPr>
              <w:t>CPD Lead</w:t>
            </w:r>
          </w:p>
        </w:tc>
        <w:tc>
          <w:tcPr>
            <w:tcW w:w="1224" w:type="dxa"/>
            <w:tcMar>
              <w:top w:w="90" w:type="dxa"/>
              <w:left w:w="100" w:type="dxa"/>
              <w:bottom w:w="90" w:type="dxa"/>
              <w:right w:w="100" w:type="dxa"/>
            </w:tcMar>
            <w:vAlign w:val="center"/>
            <w:tcMar>
              <w:top w:w="90" w:type="dxa"/>
              <w:start w:w="100" w:type="dxa"/>
              <w:bottom w:w="90" w:type="dxa"/>
              <w:end w:w="100" w:type="dxa"/>
            </w:tcMar>
          </w:tcPr>
          <w:p w:rsidP="62F9CA30" w14:paraId="0AB0211F" wp14:textId="77777777">
            <w:pPr>
              <w:rPr>
                <w:b w:val="0"/>
                <w:bCs w:val="0"/>
                <w:color w:val="auto"/>
                <w:sz w:val="16"/>
                <w:szCs w:val="16"/>
              </w:rPr>
            </w:pPr>
            <w:r w:rsidRPr="62F9CA30" w:rsidR="62F9CA30">
              <w:rPr>
                <w:b w:val="0"/>
                <w:bCs w:val="0"/>
                <w:color w:val="auto"/>
                <w:sz w:val="16"/>
                <w:szCs w:val="16"/>
              </w:rPr>
              <w:t>Summer 2027; refresh</w:t>
            </w:r>
          </w:p>
        </w:tc>
        <w:tc>
          <w:tcPr>
            <w:tcW w:w="2376" w:type="dxa"/>
            <w:tcMar>
              <w:top w:w="90" w:type="dxa"/>
              <w:left w:w="100" w:type="dxa"/>
              <w:bottom w:w="90" w:type="dxa"/>
              <w:right w:w="100" w:type="dxa"/>
            </w:tcMar>
            <w:vAlign w:val="center"/>
            <w:tcMar>
              <w:top w:w="90" w:type="dxa"/>
              <w:start w:w="100" w:type="dxa"/>
              <w:bottom w:w="90" w:type="dxa"/>
              <w:end w:w="100" w:type="dxa"/>
            </w:tcMar>
          </w:tcPr>
          <w:p w:rsidP="62F9CA30" w14:paraId="5E5DFB5D" wp14:textId="77777777">
            <w:pPr>
              <w:rPr>
                <w:b w:val="0"/>
                <w:bCs w:val="0"/>
                <w:color w:val="auto"/>
                <w:sz w:val="16"/>
                <w:szCs w:val="16"/>
              </w:rPr>
            </w:pPr>
            <w:r w:rsidRPr="62F9CA30" w:rsidR="62F9CA30">
              <w:rPr>
                <w:b w:val="0"/>
                <w:bCs w:val="0"/>
                <w:color w:val="auto"/>
                <w:sz w:val="16"/>
                <w:szCs w:val="16"/>
              </w:rPr>
              <w:t>Staff confidence and document audit results improve.</w:t>
            </w:r>
          </w:p>
        </w:tc>
        <w:tc>
          <w:tcPr>
            <w:tcW w:w="1800" w:type="dxa"/>
            <w:tcMar>
              <w:top w:w="90" w:type="dxa"/>
              <w:left w:w="100" w:type="dxa"/>
              <w:bottom w:w="90" w:type="dxa"/>
              <w:right w:w="100" w:type="dxa"/>
            </w:tcMar>
            <w:vAlign w:val="center"/>
            <w:tcMar>
              <w:top w:w="90" w:type="dxa"/>
              <w:start w:w="100" w:type="dxa"/>
              <w:bottom w:w="90" w:type="dxa"/>
              <w:end w:w="100" w:type="dxa"/>
            </w:tcMar>
          </w:tcPr>
          <w:p w:rsidP="62F9CA30" w14:paraId="6F93E5EE" wp14:textId="77777777">
            <w:pPr>
              <w:rPr>
                <w:b w:val="0"/>
                <w:bCs w:val="0"/>
                <w:color w:val="auto"/>
                <w:sz w:val="16"/>
                <w:szCs w:val="16"/>
              </w:rPr>
            </w:pPr>
            <w:r w:rsidRPr="62F9CA30" w:rsidR="62F9CA30">
              <w:rPr>
                <w:b w:val="0"/>
                <w:bCs w:val="0"/>
                <w:color w:val="auto"/>
                <w:sz w:val="16"/>
                <w:szCs w:val="16"/>
              </w:rPr>
              <w:t>Training records; document audit</w:t>
            </w:r>
          </w:p>
        </w:tc>
      </w:tr>
      <w:tr xmlns:wp14="http://schemas.microsoft.com/office/word/2010/wordml" w:rsidTr="62F9CA30" w14:paraId="491AE252" wp14:textId="77777777">
        <w:tc>
          <w:tcPr>
            <w:tcW w:w="3096" w:type="dxa"/>
            <w:tcMar>
              <w:top w:w="90" w:type="dxa"/>
              <w:left w:w="100" w:type="dxa"/>
              <w:bottom w:w="90" w:type="dxa"/>
              <w:right w:w="100" w:type="dxa"/>
            </w:tcMar>
            <w:vAlign w:val="center"/>
            <w:tcMar>
              <w:top w:w="90" w:type="dxa"/>
              <w:start w:w="100" w:type="dxa"/>
              <w:bottom w:w="90" w:type="dxa"/>
              <w:end w:w="100" w:type="dxa"/>
            </w:tcMar>
          </w:tcPr>
          <w:p w:rsidP="62F9CA30" w14:paraId="07D36A53" wp14:textId="77777777">
            <w:pPr>
              <w:rPr>
                <w:b w:val="0"/>
                <w:bCs w:val="0"/>
                <w:color w:val="auto"/>
                <w:sz w:val="16"/>
                <w:szCs w:val="16"/>
              </w:rPr>
            </w:pPr>
            <w:r w:rsidRPr="62F9CA30" w:rsidR="62F9CA30">
              <w:rPr>
                <w:b w:val="0"/>
                <w:bCs w:val="0"/>
                <w:color w:val="auto"/>
                <w:sz w:val="16"/>
                <w:szCs w:val="16"/>
              </w:rPr>
              <w:t>Audit website and published statutory information; establish request-and-response process for alternative formats.</w:t>
            </w:r>
          </w:p>
        </w:tc>
        <w:tc>
          <w:tcPr>
            <w:tcW w:w="1080" w:type="dxa"/>
            <w:tcMar>
              <w:top w:w="90" w:type="dxa"/>
              <w:left w:w="100" w:type="dxa"/>
              <w:bottom w:w="90" w:type="dxa"/>
              <w:right w:w="100" w:type="dxa"/>
            </w:tcMar>
            <w:vAlign w:val="center"/>
            <w:tcMar>
              <w:top w:w="90" w:type="dxa"/>
              <w:start w:w="100" w:type="dxa"/>
              <w:bottom w:w="90" w:type="dxa"/>
              <w:end w:w="100" w:type="dxa"/>
            </w:tcMar>
          </w:tcPr>
          <w:p w:rsidP="62F9CA30" w14:paraId="0C2474E5" wp14:textId="77777777">
            <w:pPr>
              <w:rPr>
                <w:b w:val="0"/>
                <w:bCs w:val="0"/>
                <w:color w:val="auto"/>
                <w:sz w:val="16"/>
                <w:szCs w:val="16"/>
              </w:rPr>
            </w:pPr>
            <w:r w:rsidRPr="62F9CA30" w:rsidR="62F9CA30">
              <w:rPr>
                <w:b w:val="0"/>
                <w:bCs w:val="0"/>
                <w:color w:val="auto"/>
                <w:sz w:val="16"/>
                <w:szCs w:val="16"/>
              </w:rPr>
              <w:t>Both</w:t>
            </w:r>
          </w:p>
        </w:tc>
        <w:tc>
          <w:tcPr>
            <w:tcW w:w="1224" w:type="dxa"/>
            <w:tcMar>
              <w:top w:w="90" w:type="dxa"/>
              <w:left w:w="100" w:type="dxa"/>
              <w:bottom w:w="90" w:type="dxa"/>
              <w:right w:w="100" w:type="dxa"/>
            </w:tcMar>
            <w:vAlign w:val="center"/>
            <w:tcMar>
              <w:top w:w="90" w:type="dxa"/>
              <w:start w:w="100" w:type="dxa"/>
              <w:bottom w:w="90" w:type="dxa"/>
              <w:end w:w="100" w:type="dxa"/>
            </w:tcMar>
          </w:tcPr>
          <w:p w:rsidP="62F9CA30" w14:paraId="69FE5558" wp14:textId="77777777">
            <w:pPr>
              <w:rPr>
                <w:b w:val="0"/>
                <w:bCs w:val="0"/>
                <w:color w:val="auto"/>
                <w:sz w:val="16"/>
                <w:szCs w:val="16"/>
              </w:rPr>
            </w:pPr>
            <w:r w:rsidRPr="62F9CA30" w:rsidR="62F9CA30">
              <w:rPr>
                <w:b w:val="0"/>
                <w:bCs w:val="0"/>
                <w:color w:val="auto"/>
                <w:sz w:val="16"/>
                <w:szCs w:val="16"/>
              </w:rPr>
              <w:t>Operations / Website Lead</w:t>
            </w:r>
          </w:p>
        </w:tc>
        <w:tc>
          <w:tcPr>
            <w:tcW w:w="1224" w:type="dxa"/>
            <w:tcMar>
              <w:top w:w="90" w:type="dxa"/>
              <w:left w:w="100" w:type="dxa"/>
              <w:bottom w:w="90" w:type="dxa"/>
              <w:right w:w="100" w:type="dxa"/>
            </w:tcMar>
            <w:vAlign w:val="center"/>
            <w:tcMar>
              <w:top w:w="90" w:type="dxa"/>
              <w:start w:w="100" w:type="dxa"/>
              <w:bottom w:w="90" w:type="dxa"/>
              <w:end w:w="100" w:type="dxa"/>
            </w:tcMar>
          </w:tcPr>
          <w:p w:rsidP="62F9CA30" w14:paraId="08EF6AA9" wp14:textId="77777777">
            <w:pPr>
              <w:rPr>
                <w:b w:val="0"/>
                <w:bCs w:val="0"/>
                <w:color w:val="auto"/>
                <w:sz w:val="16"/>
                <w:szCs w:val="16"/>
              </w:rPr>
            </w:pPr>
            <w:r w:rsidRPr="62F9CA30" w:rsidR="62F9CA30">
              <w:rPr>
                <w:b w:val="0"/>
                <w:bCs w:val="0"/>
                <w:color w:val="auto"/>
                <w:sz w:val="16"/>
                <w:szCs w:val="16"/>
              </w:rPr>
              <w:t>Annual</w:t>
            </w:r>
          </w:p>
        </w:tc>
        <w:tc>
          <w:tcPr>
            <w:tcW w:w="2376" w:type="dxa"/>
            <w:tcMar>
              <w:top w:w="90" w:type="dxa"/>
              <w:left w:w="100" w:type="dxa"/>
              <w:bottom w:w="90" w:type="dxa"/>
              <w:right w:w="100" w:type="dxa"/>
            </w:tcMar>
            <w:vAlign w:val="center"/>
            <w:tcMar>
              <w:top w:w="90" w:type="dxa"/>
              <w:start w:w="100" w:type="dxa"/>
              <w:bottom w:w="90" w:type="dxa"/>
              <w:end w:w="100" w:type="dxa"/>
            </w:tcMar>
          </w:tcPr>
          <w:p w:rsidP="62F9CA30" w14:paraId="10999598" wp14:textId="77777777">
            <w:pPr>
              <w:rPr>
                <w:b w:val="0"/>
                <w:bCs w:val="0"/>
                <w:color w:val="auto"/>
                <w:sz w:val="16"/>
                <w:szCs w:val="16"/>
              </w:rPr>
            </w:pPr>
            <w:r w:rsidRPr="62F9CA30" w:rsidR="62F9CA30">
              <w:rPr>
                <w:b w:val="0"/>
                <w:bCs w:val="0"/>
                <w:color w:val="auto"/>
                <w:sz w:val="16"/>
                <w:szCs w:val="16"/>
              </w:rPr>
              <w:t>Plan and key information are accessible online and on request within agreed timescales.</w:t>
            </w:r>
          </w:p>
        </w:tc>
        <w:tc>
          <w:tcPr>
            <w:tcW w:w="1800" w:type="dxa"/>
            <w:tcMar>
              <w:top w:w="90" w:type="dxa"/>
              <w:left w:w="100" w:type="dxa"/>
              <w:bottom w:w="90" w:type="dxa"/>
              <w:right w:w="100" w:type="dxa"/>
            </w:tcMar>
            <w:vAlign w:val="center"/>
            <w:tcMar>
              <w:top w:w="90" w:type="dxa"/>
              <w:start w:w="100" w:type="dxa"/>
              <w:bottom w:w="90" w:type="dxa"/>
              <w:end w:w="100" w:type="dxa"/>
            </w:tcMar>
          </w:tcPr>
          <w:p w:rsidP="62F9CA30" w14:paraId="6334D7BB" wp14:textId="77777777">
            <w:pPr>
              <w:rPr>
                <w:b w:val="0"/>
                <w:bCs w:val="0"/>
                <w:color w:val="auto"/>
                <w:sz w:val="16"/>
                <w:szCs w:val="16"/>
              </w:rPr>
            </w:pPr>
            <w:r w:rsidRPr="62F9CA30" w:rsidR="62F9CA30">
              <w:rPr>
                <w:b w:val="0"/>
                <w:bCs w:val="0"/>
                <w:color w:val="auto"/>
                <w:sz w:val="16"/>
                <w:szCs w:val="16"/>
              </w:rPr>
              <w:t>Audit; request log</w:t>
            </w:r>
          </w:p>
        </w:tc>
      </w:tr>
    </w:tbl>
    <w:p xmlns:wp14="http://schemas.microsoft.com/office/word/2010/wordml" w:rsidP="62F9CA30" w14:paraId="5A39BBE3" wp14:textId="77777777">
      <w:pPr>
        <w:rPr>
          <w:color w:val="auto"/>
        </w:rPr>
      </w:pPr>
    </w:p>
    <w:p xmlns:wp14="http://schemas.microsoft.com/office/word/2010/wordml" w:rsidP="62F9CA30" w14:paraId="515529AD" wp14:textId="77777777">
      <w:pPr>
        <w:pStyle w:val="Heading1"/>
        <w:rPr>
          <w:color w:val="auto"/>
        </w:rPr>
      </w:pPr>
      <w:r w:rsidRPr="62F9CA30" w:rsidR="62F9CA30">
        <w:rPr>
          <w:color w:val="auto"/>
        </w:rPr>
        <w:t>10. Monitoring and evidence</w:t>
      </w:r>
    </w:p>
    <w:p xmlns:wp14="http://schemas.microsoft.com/office/word/2010/wordml" w:rsidP="62F9CA30" w14:paraId="08933180" wp14:textId="77777777">
      <w:pPr>
        <w:pStyle w:val="ListBullet"/>
        <w:rPr>
          <w:color w:val="auto"/>
        </w:rPr>
      </w:pPr>
      <w:r w:rsidRPr="62F9CA30" w:rsidR="62F9CA30">
        <w:rPr>
          <w:color w:val="auto"/>
        </w:rPr>
        <w:t>Termly update of action status, barriers, expenditure, evidence and impact by the plan owner.</w:t>
      </w:r>
    </w:p>
    <w:p xmlns:wp14="http://schemas.microsoft.com/office/word/2010/wordml" w:rsidP="62F9CA30" w14:paraId="779260C7" wp14:textId="77777777">
      <w:pPr>
        <w:pStyle w:val="ListBullet"/>
        <w:rPr>
          <w:color w:val="auto"/>
        </w:rPr>
      </w:pPr>
      <w:r w:rsidRPr="62F9CA30" w:rsidR="62F9CA30">
        <w:rPr>
          <w:color w:val="auto"/>
        </w:rPr>
        <w:t>Annual report to the proprietor/governing body covering progress under all three statutory aims and any unmet actions.</w:t>
      </w:r>
    </w:p>
    <w:p xmlns:wp14="http://schemas.microsoft.com/office/word/2010/wordml" w:rsidP="62F9CA30" w14:paraId="118B63DF" wp14:textId="77777777">
      <w:pPr>
        <w:pStyle w:val="ListBullet"/>
        <w:rPr>
          <w:color w:val="auto"/>
        </w:rPr>
      </w:pPr>
      <w:r w:rsidRPr="62F9CA30" w:rsidR="62F9CA30">
        <w:rPr>
          <w:color w:val="auto"/>
        </w:rPr>
        <w:t>Pupil and parent or carer feedback, including specific consultation with pupils aged 9 to 11 once admitted.</w:t>
      </w:r>
    </w:p>
    <w:p xmlns:wp14="http://schemas.microsoft.com/office/word/2010/wordml" w:rsidP="62F9CA30" w14:paraId="091570D1" wp14:textId="77777777">
      <w:pPr>
        <w:pStyle w:val="ListBullet"/>
        <w:rPr>
          <w:color w:val="auto"/>
        </w:rPr>
      </w:pPr>
      <w:r w:rsidRPr="62F9CA30" w:rsidR="62F9CA30">
        <w:rPr>
          <w:color w:val="auto"/>
        </w:rPr>
        <w:t>Analysis of attendance, participation, exclusions or suspensions, complaints, incidents, access requests and curriculum outcomes where accessibility may be relevant.</w:t>
      </w:r>
    </w:p>
    <w:p xmlns:wp14="http://schemas.microsoft.com/office/word/2010/wordml" w:rsidP="62F9CA30" w14:paraId="4E780787" wp14:textId="77777777">
      <w:pPr>
        <w:pStyle w:val="ListBullet"/>
        <w:rPr>
          <w:color w:val="auto"/>
        </w:rPr>
      </w:pPr>
      <w:r w:rsidRPr="62F9CA30" w:rsidR="62F9CA30">
        <w:rPr>
          <w:color w:val="auto"/>
        </w:rPr>
        <w:t>Premises inspections, access audits, PEEPs, fire-risk assessment actions, training records and procurement evidence.</w:t>
      </w:r>
    </w:p>
    <w:p xmlns:wp14="http://schemas.microsoft.com/office/word/2010/wordml" w:rsidP="62F9CA30" w14:paraId="2CCFBC3B" wp14:textId="77777777">
      <w:pPr>
        <w:pStyle w:val="ListBullet"/>
        <w:rPr>
          <w:color w:val="auto"/>
        </w:rPr>
      </w:pPr>
      <w:r w:rsidRPr="62F9CA30" w:rsidR="62F9CA30">
        <w:rPr>
          <w:color w:val="auto"/>
        </w:rPr>
        <w:t>Immediate escalation where a barrier prevents access, compromises dignity or safety, or creates a substantial disadvantage.</w:t>
      </w:r>
    </w:p>
    <w:p xmlns:wp14="http://schemas.microsoft.com/office/word/2010/wordml" w:rsidP="62F9CA30" w14:paraId="664495F8" wp14:textId="77777777">
      <w:pPr>
        <w:pStyle w:val="Heading1"/>
        <w:rPr>
          <w:color w:val="auto"/>
        </w:rPr>
      </w:pPr>
      <w:r w:rsidRPr="62F9CA30" w:rsidR="62F9CA30">
        <w:rPr>
          <w:color w:val="auto"/>
        </w:rPr>
        <w:t>11. Links to other school documents</w:t>
      </w:r>
    </w:p>
    <w:p xmlns:wp14="http://schemas.microsoft.com/office/word/2010/wordml" w:rsidP="62F9CA30" w14:paraId="28C2E438" wp14:textId="77777777">
      <w:pPr>
        <w:pStyle w:val="ListBullet"/>
        <w:rPr>
          <w:color w:val="auto"/>
        </w:rPr>
      </w:pPr>
      <w:r w:rsidRPr="62F9CA30" w:rsidR="62F9CA30">
        <w:rPr>
          <w:color w:val="auto"/>
        </w:rPr>
        <w:t>Curriculum and Assessment Policy 2026-2027</w:t>
      </w:r>
    </w:p>
    <w:p xmlns:wp14="http://schemas.microsoft.com/office/word/2010/wordml" w:rsidP="62F9CA30" w14:paraId="682A03B7" wp14:textId="77777777">
      <w:pPr>
        <w:pStyle w:val="ListBullet"/>
        <w:rPr>
          <w:color w:val="auto"/>
        </w:rPr>
      </w:pPr>
      <w:r w:rsidRPr="62F9CA30" w:rsidR="62F9CA30">
        <w:rPr>
          <w:color w:val="auto"/>
        </w:rPr>
        <w:t>SEND Policy and SEN Information / provision information</w:t>
      </w:r>
    </w:p>
    <w:p xmlns:wp14="http://schemas.microsoft.com/office/word/2010/wordml" w:rsidP="62F9CA30" w14:paraId="44ABC192" wp14:textId="77777777">
      <w:pPr>
        <w:pStyle w:val="ListBullet"/>
        <w:rPr>
          <w:color w:val="auto"/>
        </w:rPr>
      </w:pPr>
      <w:r w:rsidRPr="62F9CA30" w:rsidR="62F9CA30">
        <w:rPr>
          <w:color w:val="auto"/>
        </w:rPr>
        <w:t>Admissions Policy and consultation process</w:t>
      </w:r>
    </w:p>
    <w:p xmlns:wp14="http://schemas.microsoft.com/office/word/2010/wordml" w:rsidP="62F9CA30" w14:paraId="7C3A8E7F" wp14:textId="77777777">
      <w:pPr>
        <w:pStyle w:val="ListBullet"/>
        <w:rPr>
          <w:color w:val="auto"/>
        </w:rPr>
      </w:pPr>
      <w:r w:rsidRPr="62F9CA30" w:rsidR="62F9CA30">
        <w:rPr>
          <w:color w:val="auto"/>
        </w:rPr>
        <w:t>Equality, Diversity and Inclusion Policy</w:t>
      </w:r>
    </w:p>
    <w:p xmlns:wp14="http://schemas.microsoft.com/office/word/2010/wordml" w:rsidP="62F9CA30" w14:paraId="6EE2CF24" wp14:textId="77777777">
      <w:pPr>
        <w:pStyle w:val="ListBullet"/>
        <w:rPr>
          <w:color w:val="auto"/>
        </w:rPr>
      </w:pPr>
      <w:r w:rsidRPr="62F9CA30" w:rsidR="62F9CA30">
        <w:rPr>
          <w:color w:val="auto"/>
        </w:rPr>
        <w:t>Safeguarding and Child Protection Policy</w:t>
      </w:r>
    </w:p>
    <w:p xmlns:wp14="http://schemas.microsoft.com/office/word/2010/wordml" w:rsidP="62F9CA30" w14:paraId="736A00E0" wp14:textId="77777777">
      <w:pPr>
        <w:pStyle w:val="ListBullet"/>
        <w:rPr>
          <w:color w:val="auto"/>
        </w:rPr>
      </w:pPr>
      <w:r w:rsidRPr="62F9CA30" w:rsidR="62F9CA30">
        <w:rPr>
          <w:color w:val="auto"/>
        </w:rPr>
        <w:t>Education Behaviour Support Policy</w:t>
      </w:r>
    </w:p>
    <w:p xmlns:wp14="http://schemas.microsoft.com/office/word/2010/wordml" w:rsidP="62F9CA30" w14:paraId="5BB0543F" wp14:textId="77777777">
      <w:pPr>
        <w:pStyle w:val="ListBullet"/>
        <w:rPr>
          <w:color w:val="auto"/>
        </w:rPr>
      </w:pPr>
      <w:r w:rsidRPr="62F9CA30" w:rsidR="62F9CA30">
        <w:rPr>
          <w:color w:val="auto"/>
        </w:rPr>
        <w:t>Health and Safety Policy and site risk assessments</w:t>
      </w:r>
    </w:p>
    <w:p xmlns:wp14="http://schemas.microsoft.com/office/word/2010/wordml" w:rsidP="62F9CA30" w14:paraId="3E62E444" wp14:textId="77777777">
      <w:pPr>
        <w:pStyle w:val="ListBullet"/>
        <w:rPr>
          <w:color w:val="auto"/>
        </w:rPr>
      </w:pPr>
      <w:r w:rsidRPr="62F9CA30" w:rsidR="62F9CA30">
        <w:rPr>
          <w:color w:val="auto"/>
        </w:rPr>
        <w:t>Supporting Pupils with Medical Conditions / healthcare procedures</w:t>
      </w:r>
    </w:p>
    <w:p xmlns:wp14="http://schemas.microsoft.com/office/word/2010/wordml" w:rsidP="62F9CA30" w14:paraId="7C3EB897" wp14:textId="77777777">
      <w:pPr>
        <w:pStyle w:val="ListBullet"/>
        <w:rPr>
          <w:color w:val="auto"/>
        </w:rPr>
      </w:pPr>
      <w:r w:rsidRPr="62F9CA30" w:rsidR="62F9CA30">
        <w:rPr>
          <w:color w:val="auto"/>
        </w:rPr>
        <w:t>Fire risk assessments, emergency plans and PEEPs</w:t>
      </w:r>
    </w:p>
    <w:p xmlns:wp14="http://schemas.microsoft.com/office/word/2010/wordml" w:rsidP="62F9CA30" w14:paraId="38A2C395" wp14:textId="77777777">
      <w:pPr>
        <w:pStyle w:val="ListBullet"/>
        <w:rPr>
          <w:color w:val="auto"/>
        </w:rPr>
      </w:pPr>
      <w:r w:rsidRPr="62F9CA30" w:rsidR="62F9CA30">
        <w:rPr>
          <w:color w:val="auto"/>
        </w:rPr>
        <w:t>Educational Visits and Outdoor Learning procedures</w:t>
      </w:r>
    </w:p>
    <w:p xmlns:wp14="http://schemas.microsoft.com/office/word/2010/wordml" w:rsidP="62F9CA30" w14:paraId="1207E3A4" wp14:textId="77777777">
      <w:pPr>
        <w:pStyle w:val="ListBullet"/>
        <w:rPr>
          <w:color w:val="auto"/>
        </w:rPr>
      </w:pPr>
      <w:r w:rsidRPr="62F9CA30" w:rsidR="62F9CA30">
        <w:rPr>
          <w:color w:val="auto"/>
        </w:rPr>
        <w:t>Complaints Policy</w:t>
      </w:r>
    </w:p>
    <w:p xmlns:wp14="http://schemas.microsoft.com/office/word/2010/wordml" w:rsidP="62F9CA30" w14:paraId="1809A478" wp14:textId="77777777">
      <w:pPr>
        <w:pStyle w:val="Heading1"/>
        <w:rPr>
          <w:color w:val="auto"/>
        </w:rPr>
      </w:pPr>
      <w:r w:rsidRPr="62F9CA30" w:rsidR="62F9CA30">
        <w:rPr>
          <w:color w:val="auto"/>
        </w:rPr>
        <w:t>12. References</w:t>
      </w:r>
    </w:p>
    <w:p xmlns:wp14="http://schemas.microsoft.com/office/word/2010/wordml" w:rsidP="62F9CA30" w14:paraId="4468522F" wp14:textId="77777777">
      <w:pPr>
        <w:rPr>
          <w:color w:val="auto"/>
        </w:rPr>
      </w:pPr>
      <w:r w:rsidRPr="62F9CA30" w:rsidR="62F9CA30">
        <w:rPr>
          <w:color w:val="auto"/>
        </w:rPr>
        <w:t>• Equality Act 2010, including sections 20, 85 and Schedule 10.</w:t>
      </w:r>
      <w:r>
        <w:br/>
      </w:r>
      <w:r w:rsidRPr="62F9CA30" w:rsidR="62F9CA30">
        <w:rPr>
          <w:color w:val="auto"/>
        </w:rPr>
        <w:t>• Department for Education, Equality Act 2010: advice for schools.</w:t>
      </w:r>
      <w:r>
        <w:br/>
      </w:r>
      <w:r w:rsidRPr="62F9CA30" w:rsidR="62F9CA30">
        <w:rPr>
          <w:color w:val="auto"/>
        </w:rPr>
        <w:t>• Department for Education and Department of Health, SEND Code of Practice: 0 to 25 years.</w:t>
      </w:r>
      <w:r>
        <w:br/>
      </w:r>
      <w:r w:rsidRPr="62F9CA30" w:rsidR="62F9CA30">
        <w:rPr>
          <w:color w:val="auto"/>
        </w:rPr>
        <w:t>• Children and Families Act 2014.</w:t>
      </w:r>
      <w:r>
        <w:br/>
      </w:r>
      <w:r w:rsidRPr="62F9CA30" w:rsidR="62F9CA30">
        <w:rPr>
          <w:color w:val="auto"/>
        </w:rPr>
        <w:t>• Education (Independent School Standards) Regulations 2014, as amended.</w:t>
      </w:r>
      <w:r>
        <w:br/>
      </w:r>
      <w:r w:rsidRPr="62F9CA30" w:rsidR="62F9CA30">
        <w:rPr>
          <w:color w:val="auto"/>
        </w:rPr>
        <w:t>• The Becklands School and Millbrook Horizons, Curriculum and Assessment Policy 2026-2027.</w:t>
      </w:r>
    </w:p>
    <w:p xmlns:wp14="http://schemas.microsoft.com/office/word/2010/wordml" w:rsidP="62F9CA30" w14:paraId="5D37C32D" wp14:textId="310C178C">
      <w:pPr>
        <w:pStyle w:val="Heading1"/>
        <w:rPr>
          <w:color w:val="auto"/>
        </w:rPr>
      </w:pPr>
    </w:p>
    <w:p xmlns:wp14="http://schemas.microsoft.com/office/word/2010/wordml" w:rsidP="62F9CA30" w14:paraId="3D773AEC" wp14:textId="197F225C">
      <w:pPr/>
      <w:r>
        <w:br w:type="page"/>
      </w:r>
    </w:p>
    <w:p xmlns:wp14="http://schemas.microsoft.com/office/word/2010/wordml" w:rsidP="62F9CA30" w14:paraId="54CE3499" wp14:textId="740C257B">
      <w:pPr>
        <w:pStyle w:val="Heading1"/>
        <w:rPr>
          <w:color w:val="auto"/>
        </w:rPr>
      </w:pPr>
      <w:r w:rsidRPr="62F9CA30" w:rsidR="62F9CA30">
        <w:rPr>
          <w:color w:val="auto"/>
        </w:rPr>
        <w:t>Appendix 1: Site access audit prompts</w:t>
      </w:r>
    </w:p>
    <w:p xmlns:wp14="http://schemas.microsoft.com/office/word/2010/wordml" w:rsidP="62F9CA30" w14:paraId="556580E9" wp14:textId="77777777">
      <w:pPr>
        <w:pStyle w:val="Heading2"/>
        <w:rPr>
          <w:color w:val="auto"/>
        </w:rPr>
      </w:pPr>
      <w:r w:rsidRPr="62F9CA30" w:rsidR="62F9CA30">
        <w:rPr>
          <w:color w:val="auto"/>
        </w:rPr>
        <w:t>Approach and arrival</w:t>
      </w:r>
    </w:p>
    <w:p xmlns:wp14="http://schemas.microsoft.com/office/word/2010/wordml" w:rsidP="62F9CA30" w14:paraId="101AA46E" wp14:textId="77777777">
      <w:pPr>
        <w:pStyle w:val="ListBullet"/>
        <w:rPr>
          <w:color w:val="auto"/>
        </w:rPr>
      </w:pPr>
      <w:r w:rsidRPr="62F9CA30" w:rsidR="62F9CA30">
        <w:rPr>
          <w:color w:val="auto"/>
        </w:rPr>
        <w:t>Parking/drop-off and transfer space</w:t>
      </w:r>
    </w:p>
    <w:p xmlns:wp14="http://schemas.microsoft.com/office/word/2010/wordml" w:rsidP="62F9CA30" w14:paraId="0B267441" wp14:textId="77777777">
      <w:pPr>
        <w:pStyle w:val="ListBullet"/>
        <w:rPr>
          <w:color w:val="auto"/>
        </w:rPr>
      </w:pPr>
      <w:r w:rsidRPr="62F9CA30" w:rsidR="62F9CA30">
        <w:rPr>
          <w:color w:val="auto"/>
        </w:rPr>
        <w:t>Surface, gradient, drainage and lighting</w:t>
      </w:r>
    </w:p>
    <w:p xmlns:wp14="http://schemas.microsoft.com/office/word/2010/wordml" w:rsidP="62F9CA30" w14:paraId="1374CBDE" wp14:textId="77777777">
      <w:pPr>
        <w:pStyle w:val="ListBullet"/>
        <w:rPr>
          <w:color w:val="auto"/>
        </w:rPr>
      </w:pPr>
      <w:r w:rsidRPr="62F9CA30" w:rsidR="62F9CA30">
        <w:rPr>
          <w:color w:val="auto"/>
        </w:rPr>
        <w:t>Gates, thresholds, ramps and door widths</w:t>
      </w:r>
    </w:p>
    <w:p xmlns:wp14="http://schemas.microsoft.com/office/word/2010/wordml" w:rsidP="62F9CA30" w14:paraId="185700CB" wp14:textId="77777777">
      <w:pPr>
        <w:pStyle w:val="ListBullet"/>
        <w:rPr>
          <w:color w:val="auto"/>
        </w:rPr>
      </w:pPr>
      <w:r w:rsidRPr="62F9CA30" w:rsidR="62F9CA30">
        <w:rPr>
          <w:color w:val="auto"/>
        </w:rPr>
        <w:t>Safe separation from vehicles/machinery</w:t>
      </w:r>
    </w:p>
    <w:p xmlns:wp14="http://schemas.microsoft.com/office/word/2010/wordml" w:rsidP="62F9CA30" w14:paraId="6ABB132F" wp14:textId="77777777">
      <w:pPr>
        <w:pStyle w:val="Heading2"/>
        <w:rPr>
          <w:color w:val="auto"/>
        </w:rPr>
      </w:pPr>
      <w:r w:rsidRPr="62F9CA30" w:rsidR="62F9CA30">
        <w:rPr>
          <w:color w:val="auto"/>
        </w:rPr>
        <w:t>Internal access</w:t>
      </w:r>
    </w:p>
    <w:p xmlns:wp14="http://schemas.microsoft.com/office/word/2010/wordml" w:rsidP="62F9CA30" w14:paraId="5C485889" wp14:textId="77777777">
      <w:pPr>
        <w:pStyle w:val="ListBullet"/>
        <w:rPr>
          <w:color w:val="auto"/>
        </w:rPr>
      </w:pPr>
      <w:r w:rsidRPr="62F9CA30" w:rsidR="62F9CA30">
        <w:rPr>
          <w:color w:val="auto"/>
        </w:rPr>
        <w:t>Corridor width and clutter</w:t>
      </w:r>
    </w:p>
    <w:p xmlns:wp14="http://schemas.microsoft.com/office/word/2010/wordml" w:rsidP="62F9CA30" w14:paraId="3415746A" wp14:textId="77777777">
      <w:pPr>
        <w:pStyle w:val="ListBullet"/>
        <w:rPr>
          <w:color w:val="auto"/>
        </w:rPr>
      </w:pPr>
      <w:r w:rsidRPr="62F9CA30" w:rsidR="62F9CA30">
        <w:rPr>
          <w:color w:val="auto"/>
        </w:rPr>
        <w:t>Door forces/handles</w:t>
      </w:r>
    </w:p>
    <w:p xmlns:wp14="http://schemas.microsoft.com/office/word/2010/wordml" w:rsidP="62F9CA30" w14:paraId="789D4BA0" wp14:textId="77777777">
      <w:pPr>
        <w:pStyle w:val="ListBullet"/>
        <w:rPr>
          <w:color w:val="auto"/>
        </w:rPr>
      </w:pPr>
      <w:r w:rsidRPr="62F9CA30" w:rsidR="62F9CA30">
        <w:rPr>
          <w:color w:val="auto"/>
        </w:rPr>
        <w:t>Stairs, handrails, contrast and lighting</w:t>
      </w:r>
    </w:p>
    <w:p xmlns:wp14="http://schemas.microsoft.com/office/word/2010/wordml" w:rsidP="62F9CA30" w14:paraId="488E7A92" wp14:textId="77777777">
      <w:pPr>
        <w:pStyle w:val="ListBullet"/>
        <w:rPr>
          <w:color w:val="auto"/>
        </w:rPr>
      </w:pPr>
      <w:r w:rsidRPr="62F9CA30" w:rsidR="62F9CA30">
        <w:rPr>
          <w:color w:val="auto"/>
        </w:rPr>
        <w:t>Ground-floor curriculum equivalence</w:t>
      </w:r>
    </w:p>
    <w:p xmlns:wp14="http://schemas.microsoft.com/office/word/2010/wordml" w:rsidP="62F9CA30" w14:paraId="76CC77BD" wp14:textId="77777777">
      <w:pPr>
        <w:pStyle w:val="ListBullet"/>
        <w:rPr>
          <w:color w:val="auto"/>
        </w:rPr>
      </w:pPr>
      <w:r w:rsidRPr="62F9CA30" w:rsidR="62F9CA30">
        <w:rPr>
          <w:color w:val="auto"/>
        </w:rPr>
        <w:t>Acoustics, sensory load and quiet space</w:t>
      </w:r>
    </w:p>
    <w:p xmlns:wp14="http://schemas.microsoft.com/office/word/2010/wordml" w:rsidP="62F9CA30" w14:paraId="25E6F243" wp14:textId="77777777">
      <w:pPr>
        <w:pStyle w:val="Heading2"/>
        <w:rPr>
          <w:color w:val="auto"/>
        </w:rPr>
      </w:pPr>
      <w:r w:rsidRPr="62F9CA30" w:rsidR="62F9CA30">
        <w:rPr>
          <w:color w:val="auto"/>
        </w:rPr>
        <w:t>Facilities</w:t>
      </w:r>
    </w:p>
    <w:p xmlns:wp14="http://schemas.microsoft.com/office/word/2010/wordml" w:rsidP="62F9CA30" w14:paraId="35EF5DFB" wp14:textId="77777777">
      <w:pPr>
        <w:pStyle w:val="ListBullet"/>
        <w:rPr>
          <w:color w:val="auto"/>
        </w:rPr>
      </w:pPr>
      <w:r w:rsidRPr="62F9CA30" w:rsidR="62F9CA30">
        <w:rPr>
          <w:color w:val="auto"/>
        </w:rPr>
        <w:t>Accessible toilet and handwashing</w:t>
      </w:r>
    </w:p>
    <w:p xmlns:wp14="http://schemas.microsoft.com/office/word/2010/wordml" w:rsidP="62F9CA30" w14:paraId="7AA4407F" wp14:textId="77777777">
      <w:pPr>
        <w:pStyle w:val="ListBullet"/>
        <w:rPr>
          <w:color w:val="auto"/>
        </w:rPr>
      </w:pPr>
      <w:r w:rsidRPr="62F9CA30" w:rsidR="62F9CA30">
        <w:rPr>
          <w:color w:val="auto"/>
        </w:rPr>
        <w:t>Medical/personal-care arrangements</w:t>
      </w:r>
    </w:p>
    <w:p xmlns:wp14="http://schemas.microsoft.com/office/word/2010/wordml" w:rsidP="62F9CA30" w14:paraId="184ABD45" wp14:textId="77777777">
      <w:pPr>
        <w:pStyle w:val="ListBullet"/>
        <w:rPr>
          <w:color w:val="auto"/>
        </w:rPr>
      </w:pPr>
      <w:r w:rsidRPr="62F9CA30" w:rsidR="62F9CA30">
        <w:rPr>
          <w:color w:val="auto"/>
        </w:rPr>
        <w:t>Furniture, storage and reach ranges</w:t>
      </w:r>
    </w:p>
    <w:p xmlns:wp14="http://schemas.microsoft.com/office/word/2010/wordml" w:rsidP="62F9CA30" w14:paraId="5D08AD38" wp14:textId="77777777">
      <w:pPr>
        <w:pStyle w:val="ListBullet"/>
        <w:rPr>
          <w:color w:val="auto"/>
        </w:rPr>
      </w:pPr>
      <w:r w:rsidRPr="62F9CA30" w:rsidR="62F9CA30">
        <w:rPr>
          <w:color w:val="auto"/>
        </w:rPr>
        <w:t>Dining, meeting and therapy space</w:t>
      </w:r>
    </w:p>
    <w:p xmlns:wp14="http://schemas.microsoft.com/office/word/2010/wordml" w:rsidP="62F9CA30" w14:paraId="34058315" wp14:textId="77777777">
      <w:pPr>
        <w:pStyle w:val="Heading2"/>
        <w:rPr>
          <w:color w:val="auto"/>
        </w:rPr>
      </w:pPr>
      <w:r w:rsidRPr="62F9CA30" w:rsidR="62F9CA30">
        <w:rPr>
          <w:color w:val="auto"/>
        </w:rPr>
        <w:t>Outdoor/farm provision</w:t>
      </w:r>
    </w:p>
    <w:p xmlns:wp14="http://schemas.microsoft.com/office/word/2010/wordml" w:rsidP="62F9CA30" w14:paraId="4073DD17" wp14:textId="77777777">
      <w:pPr>
        <w:pStyle w:val="ListBullet"/>
        <w:rPr>
          <w:color w:val="auto"/>
        </w:rPr>
      </w:pPr>
      <w:r w:rsidRPr="62F9CA30" w:rsidR="62F9CA30">
        <w:rPr>
          <w:color w:val="auto"/>
        </w:rPr>
        <w:t>Firm routes and rest points</w:t>
      </w:r>
    </w:p>
    <w:p xmlns:wp14="http://schemas.microsoft.com/office/word/2010/wordml" w:rsidP="62F9CA30" w14:paraId="50CEFEB7" wp14:textId="77777777">
      <w:pPr>
        <w:pStyle w:val="ListBullet"/>
        <w:rPr>
          <w:color w:val="auto"/>
        </w:rPr>
      </w:pPr>
      <w:r w:rsidRPr="62F9CA30" w:rsidR="62F9CA30">
        <w:rPr>
          <w:color w:val="auto"/>
        </w:rPr>
        <w:t>Mud, ice, slopes and weather controls</w:t>
      </w:r>
    </w:p>
    <w:p xmlns:wp14="http://schemas.microsoft.com/office/word/2010/wordml" w:rsidP="62F9CA30" w14:paraId="22735F12" wp14:textId="77777777">
      <w:pPr>
        <w:pStyle w:val="ListBullet"/>
        <w:rPr>
          <w:color w:val="auto"/>
        </w:rPr>
      </w:pPr>
      <w:r w:rsidRPr="62F9CA30" w:rsidR="62F9CA30">
        <w:rPr>
          <w:color w:val="auto"/>
        </w:rPr>
        <w:t>Animal areas, tools, PPE and mounting aids</w:t>
      </w:r>
    </w:p>
    <w:p xmlns:wp14="http://schemas.microsoft.com/office/word/2010/wordml" w:rsidP="62F9CA30" w14:paraId="613FBD2A" wp14:textId="77777777">
      <w:pPr>
        <w:pStyle w:val="ListBullet"/>
        <w:rPr>
          <w:color w:val="auto"/>
        </w:rPr>
      </w:pPr>
      <w:r w:rsidRPr="62F9CA30" w:rsidR="62F9CA30">
        <w:rPr>
          <w:color w:val="auto"/>
        </w:rPr>
        <w:t>Shelter, emergency communications and service access</w:t>
      </w:r>
    </w:p>
    <w:p xmlns:wp14="http://schemas.microsoft.com/office/word/2010/wordml" w:rsidP="62F9CA30" w14:paraId="795C1E5E" wp14:textId="77777777">
      <w:pPr>
        <w:pStyle w:val="Heading2"/>
        <w:rPr>
          <w:color w:val="auto"/>
        </w:rPr>
      </w:pPr>
      <w:r w:rsidRPr="62F9CA30" w:rsidR="62F9CA30">
        <w:rPr>
          <w:color w:val="auto"/>
        </w:rPr>
        <w:t>Information and evacuation</w:t>
      </w:r>
    </w:p>
    <w:p xmlns:wp14="http://schemas.microsoft.com/office/word/2010/wordml" w:rsidP="62F9CA30" w14:paraId="70C27236" wp14:textId="77777777">
      <w:pPr>
        <w:pStyle w:val="ListBullet"/>
        <w:rPr>
          <w:color w:val="auto"/>
        </w:rPr>
      </w:pPr>
      <w:r w:rsidRPr="62F9CA30" w:rsidR="62F9CA30">
        <w:rPr>
          <w:color w:val="auto"/>
        </w:rPr>
        <w:t>Wayfinding and visual cues</w:t>
      </w:r>
    </w:p>
    <w:p xmlns:wp14="http://schemas.microsoft.com/office/word/2010/wordml" w:rsidP="62F9CA30" w14:paraId="47967ECD" wp14:textId="77777777">
      <w:pPr>
        <w:pStyle w:val="ListBullet"/>
        <w:rPr>
          <w:color w:val="auto"/>
        </w:rPr>
      </w:pPr>
      <w:r w:rsidRPr="62F9CA30" w:rsidR="62F9CA30">
        <w:rPr>
          <w:color w:val="auto"/>
        </w:rPr>
        <w:t>Alarm accessibility</w:t>
      </w:r>
    </w:p>
    <w:p xmlns:wp14="http://schemas.microsoft.com/office/word/2010/wordml" w:rsidP="62F9CA30" w14:paraId="740BE7EC" wp14:textId="77777777">
      <w:pPr>
        <w:pStyle w:val="ListBullet"/>
        <w:rPr>
          <w:color w:val="auto"/>
        </w:rPr>
      </w:pPr>
      <w:r w:rsidRPr="62F9CA30" w:rsidR="62F9CA30">
        <w:rPr>
          <w:color w:val="auto"/>
        </w:rPr>
        <w:t>PEEPs and assistance</w:t>
      </w:r>
    </w:p>
    <w:p xmlns:wp14="http://schemas.microsoft.com/office/word/2010/wordml" w:rsidP="62F9CA30" w14:paraId="7E36A3D4" wp14:textId="77777777">
      <w:pPr>
        <w:pStyle w:val="ListBullet"/>
        <w:rPr>
          <w:color w:val="auto"/>
        </w:rPr>
      </w:pPr>
      <w:r w:rsidRPr="62F9CA30" w:rsidR="62F9CA30">
        <w:rPr>
          <w:color w:val="auto"/>
        </w:rPr>
        <w:t>Accessible emergency instructions</w:t>
      </w:r>
    </w:p>
    <w:p xmlns:wp14="http://schemas.microsoft.com/office/word/2010/wordml" w:rsidP="62F9CA30" w14:paraId="60502353" wp14:textId="5894622A">
      <w:pPr>
        <w:pStyle w:val="Heading1"/>
        <w:rPr>
          <w:color w:val="auto"/>
        </w:rPr>
      </w:pPr>
    </w:p>
    <w:p xmlns:wp14="http://schemas.microsoft.com/office/word/2010/wordml" w:rsidP="62F9CA30" w14:paraId="1EDD161F" wp14:textId="3C6E35CB">
      <w:pPr/>
      <w:r>
        <w:br w:type="page"/>
      </w:r>
    </w:p>
    <w:p xmlns:wp14="http://schemas.microsoft.com/office/word/2010/wordml" w:rsidP="62F9CA30" w14:paraId="78A694C1" wp14:textId="7D4F6794">
      <w:pPr>
        <w:pStyle w:val="Heading1"/>
        <w:rPr>
          <w:color w:val="auto"/>
        </w:rPr>
      </w:pPr>
      <w:r w:rsidRPr="62F9CA30" w:rsidR="62F9CA30">
        <w:rPr>
          <w:color w:val="auto"/>
        </w:rPr>
        <w:t>Appendix 2: Annual review record</w:t>
      </w:r>
    </w:p>
    <w:tbl>
      <w:tblPr>
        <w:tblStyle w:val="TableGrid"/>
        <w:tblW w:w="0" w:type="auto"/>
        <w:tblLook w:val="04A0" w:firstRow="1" w:lastRow="0" w:firstColumn="1" w:lastColumn="0" w:noHBand="0" w:noVBand="1"/>
      </w:tblPr>
      <w:tblGrid>
        <w:gridCol w:w="2045"/>
        <w:gridCol w:w="2045"/>
        <w:gridCol w:w="2045"/>
        <w:gridCol w:w="2045"/>
        <w:gridCol w:w="2045"/>
      </w:tblGrid>
      <w:tr xmlns:wp14="http://schemas.microsoft.com/office/word/2010/wordml" w:rsidTr="62F9CA30" w14:paraId="38248C98" wp14:textId="77777777">
        <w:tc>
          <w:tcPr>
            <w:tcW w:w="2045"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765471B8" wp14:textId="77777777">
            <w:pPr>
              <w:rPr>
                <w:b w:val="1"/>
                <w:bCs w:val="1"/>
                <w:color w:val="auto"/>
                <w:sz w:val="17"/>
                <w:szCs w:val="17"/>
              </w:rPr>
            </w:pPr>
            <w:r w:rsidRPr="62F9CA30" w:rsidR="62F9CA30">
              <w:rPr>
                <w:b w:val="1"/>
                <w:bCs w:val="1"/>
                <w:color w:val="auto"/>
                <w:sz w:val="17"/>
                <w:szCs w:val="17"/>
              </w:rPr>
              <w:t>Review date</w:t>
            </w:r>
          </w:p>
        </w:tc>
        <w:tc>
          <w:tcPr>
            <w:tcW w:w="2045"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7202D0F5" wp14:textId="77777777">
            <w:pPr>
              <w:rPr>
                <w:b w:val="1"/>
                <w:bCs w:val="1"/>
                <w:color w:val="auto"/>
                <w:sz w:val="17"/>
                <w:szCs w:val="17"/>
              </w:rPr>
            </w:pPr>
            <w:r w:rsidRPr="62F9CA30" w:rsidR="62F9CA30">
              <w:rPr>
                <w:b w:val="1"/>
                <w:bCs w:val="1"/>
                <w:color w:val="auto"/>
                <w:sz w:val="17"/>
                <w:szCs w:val="17"/>
              </w:rPr>
              <w:t>Participants consulted</w:t>
            </w:r>
          </w:p>
        </w:tc>
        <w:tc>
          <w:tcPr>
            <w:tcW w:w="2045"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60245AAD" wp14:textId="77777777">
            <w:pPr>
              <w:rPr>
                <w:b w:val="1"/>
                <w:bCs w:val="1"/>
                <w:color w:val="auto"/>
                <w:sz w:val="17"/>
                <w:szCs w:val="17"/>
              </w:rPr>
            </w:pPr>
            <w:r w:rsidRPr="62F9CA30" w:rsidR="62F9CA30">
              <w:rPr>
                <w:b w:val="1"/>
                <w:bCs w:val="1"/>
                <w:color w:val="auto"/>
                <w:sz w:val="17"/>
                <w:szCs w:val="17"/>
              </w:rPr>
              <w:t>Progress and impact</w:t>
            </w:r>
          </w:p>
        </w:tc>
        <w:tc>
          <w:tcPr>
            <w:tcW w:w="2045"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0713B21B" wp14:textId="77777777">
            <w:pPr>
              <w:rPr>
                <w:b w:val="1"/>
                <w:bCs w:val="1"/>
                <w:color w:val="auto"/>
                <w:sz w:val="17"/>
                <w:szCs w:val="17"/>
              </w:rPr>
            </w:pPr>
            <w:r w:rsidRPr="62F9CA30" w:rsidR="62F9CA30">
              <w:rPr>
                <w:b w:val="1"/>
                <w:bCs w:val="1"/>
                <w:color w:val="auto"/>
                <w:sz w:val="17"/>
                <w:szCs w:val="17"/>
              </w:rPr>
              <w:t>New barriers / changes</w:t>
            </w:r>
          </w:p>
        </w:tc>
        <w:tc>
          <w:tcPr>
            <w:tcW w:w="2045" w:type="dxa"/>
            <w:shd w:val="clear" w:color="auto" w:fill="5B2C6F"/>
            <w:tcMar>
              <w:top w:w="90" w:type="dxa"/>
              <w:left w:w="100" w:type="dxa"/>
              <w:bottom w:w="90" w:type="dxa"/>
              <w:right w:w="100" w:type="dxa"/>
            </w:tcMar>
            <w:vAlign w:val="center"/>
            <w:tcMar>
              <w:top w:w="90" w:type="dxa"/>
              <w:start w:w="100" w:type="dxa"/>
              <w:bottom w:w="90" w:type="dxa"/>
              <w:end w:w="100" w:type="dxa"/>
            </w:tcMar>
            <w:shd w:fill="5B2C6F"/>
          </w:tcPr>
          <w:p w:rsidP="62F9CA30" w14:paraId="53DFFE15" wp14:textId="77777777">
            <w:pPr>
              <w:rPr>
                <w:b w:val="1"/>
                <w:bCs w:val="1"/>
                <w:color w:val="auto"/>
                <w:sz w:val="17"/>
                <w:szCs w:val="17"/>
              </w:rPr>
            </w:pPr>
            <w:r w:rsidRPr="62F9CA30" w:rsidR="62F9CA30">
              <w:rPr>
                <w:b w:val="1"/>
                <w:bCs w:val="1"/>
                <w:color w:val="auto"/>
                <w:sz w:val="17"/>
                <w:szCs w:val="17"/>
              </w:rPr>
              <w:t>Approved changes and owner</w:t>
            </w:r>
          </w:p>
        </w:tc>
      </w:tr>
      <w:tr xmlns:wp14="http://schemas.microsoft.com/office/word/2010/wordml" w:rsidTr="62F9CA30" w14:paraId="41C8F396" wp14:textId="77777777">
        <w:tc>
          <w:tcPr>
            <w:tcW w:w="2045" w:type="dxa"/>
            <w:tcMar>
              <w:top w:w="90" w:type="dxa"/>
              <w:left w:w="100" w:type="dxa"/>
              <w:bottom w:w="90" w:type="dxa"/>
              <w:right w:w="100" w:type="dxa"/>
            </w:tcMar>
            <w:vAlign w:val="center"/>
            <w:tcMar>
              <w:top w:w="90" w:type="dxa"/>
              <w:start w:w="100" w:type="dxa"/>
              <w:bottom w:w="90" w:type="dxa"/>
              <w:end w:w="100" w:type="dxa"/>
            </w:tcMar>
          </w:tcPr>
          <w:p w:rsidP="62F9CA30" w14:paraId="72A3D3EC" wp14:textId="77777777">
            <w:pPr>
              <w:rPr>
                <w:color w:val="auto"/>
              </w:rPr>
            </w:pPr>
          </w:p>
        </w:tc>
        <w:tc>
          <w:tcPr>
            <w:tcW w:w="2045" w:type="dxa"/>
            <w:tcMar>
              <w:top w:w="90" w:type="dxa"/>
              <w:left w:w="100" w:type="dxa"/>
              <w:bottom w:w="90" w:type="dxa"/>
              <w:right w:w="100" w:type="dxa"/>
            </w:tcMar>
            <w:vAlign w:val="center"/>
            <w:tcMar>
              <w:top w:w="90" w:type="dxa"/>
              <w:start w:w="100" w:type="dxa"/>
              <w:bottom w:w="90" w:type="dxa"/>
              <w:end w:w="100" w:type="dxa"/>
            </w:tcMar>
          </w:tcPr>
          <w:p w:rsidP="62F9CA30" w14:paraId="0D0B940D" wp14:textId="77777777">
            <w:pPr>
              <w:rPr>
                <w:color w:val="auto"/>
              </w:rPr>
            </w:pPr>
          </w:p>
        </w:tc>
        <w:tc>
          <w:tcPr>
            <w:tcW w:w="2045" w:type="dxa"/>
            <w:tcMar>
              <w:top w:w="90" w:type="dxa"/>
              <w:left w:w="100" w:type="dxa"/>
              <w:bottom w:w="90" w:type="dxa"/>
              <w:right w:w="100" w:type="dxa"/>
            </w:tcMar>
            <w:vAlign w:val="center"/>
            <w:tcMar>
              <w:top w:w="90" w:type="dxa"/>
              <w:start w:w="100" w:type="dxa"/>
              <w:bottom w:w="90" w:type="dxa"/>
              <w:end w:w="100" w:type="dxa"/>
            </w:tcMar>
          </w:tcPr>
          <w:p w:rsidP="62F9CA30" w14:paraId="0E27B00A" wp14:textId="77777777">
            <w:pPr>
              <w:rPr>
                <w:color w:val="auto"/>
              </w:rPr>
            </w:pPr>
          </w:p>
        </w:tc>
        <w:tc>
          <w:tcPr>
            <w:tcW w:w="2045" w:type="dxa"/>
            <w:tcMar>
              <w:top w:w="90" w:type="dxa"/>
              <w:left w:w="100" w:type="dxa"/>
              <w:bottom w:w="90" w:type="dxa"/>
              <w:right w:w="100" w:type="dxa"/>
            </w:tcMar>
            <w:vAlign w:val="center"/>
            <w:tcMar>
              <w:top w:w="90" w:type="dxa"/>
              <w:start w:w="100" w:type="dxa"/>
              <w:bottom w:w="90" w:type="dxa"/>
              <w:end w:w="100" w:type="dxa"/>
            </w:tcMar>
          </w:tcPr>
          <w:p w:rsidP="62F9CA30" w14:paraId="60061E4C" wp14:textId="77777777">
            <w:pPr>
              <w:rPr>
                <w:color w:val="auto"/>
              </w:rPr>
            </w:pPr>
          </w:p>
        </w:tc>
        <w:tc>
          <w:tcPr>
            <w:tcW w:w="2045" w:type="dxa"/>
            <w:tcMar>
              <w:top w:w="90" w:type="dxa"/>
              <w:left w:w="100" w:type="dxa"/>
              <w:bottom w:w="90" w:type="dxa"/>
              <w:right w:w="100" w:type="dxa"/>
            </w:tcMar>
            <w:vAlign w:val="center"/>
            <w:tcMar>
              <w:top w:w="90" w:type="dxa"/>
              <w:start w:w="100" w:type="dxa"/>
              <w:bottom w:w="90" w:type="dxa"/>
              <w:end w:w="100" w:type="dxa"/>
            </w:tcMar>
          </w:tcPr>
          <w:p w:rsidP="62F9CA30" w14:paraId="44EAFD9C" wp14:textId="77777777">
            <w:pPr>
              <w:rPr>
                <w:color w:val="auto"/>
              </w:rPr>
            </w:pPr>
          </w:p>
        </w:tc>
      </w:tr>
      <w:tr xmlns:wp14="http://schemas.microsoft.com/office/word/2010/wordml" w:rsidTr="62F9CA30" w14:paraId="4B94D5A5" wp14:textId="77777777">
        <w:tc>
          <w:tcPr>
            <w:tcW w:w="2045" w:type="dxa"/>
            <w:tcMar>
              <w:top w:w="90" w:type="dxa"/>
              <w:left w:w="100" w:type="dxa"/>
              <w:bottom w:w="90" w:type="dxa"/>
              <w:right w:w="100" w:type="dxa"/>
            </w:tcMar>
            <w:vAlign w:val="center"/>
            <w:tcMar>
              <w:top w:w="90" w:type="dxa"/>
              <w:start w:w="100" w:type="dxa"/>
              <w:bottom w:w="90" w:type="dxa"/>
              <w:end w:w="100" w:type="dxa"/>
            </w:tcMar>
          </w:tcPr>
          <w:p w:rsidP="62F9CA30" w14:paraId="3DEEC669" wp14:textId="77777777">
            <w:pPr>
              <w:rPr>
                <w:color w:val="auto"/>
              </w:rPr>
            </w:pPr>
          </w:p>
        </w:tc>
        <w:tc>
          <w:tcPr>
            <w:tcW w:w="2045" w:type="dxa"/>
            <w:tcMar>
              <w:top w:w="90" w:type="dxa"/>
              <w:left w:w="100" w:type="dxa"/>
              <w:bottom w:w="90" w:type="dxa"/>
              <w:right w:w="100" w:type="dxa"/>
            </w:tcMar>
            <w:vAlign w:val="center"/>
            <w:tcMar>
              <w:top w:w="90" w:type="dxa"/>
              <w:start w:w="100" w:type="dxa"/>
              <w:bottom w:w="90" w:type="dxa"/>
              <w:end w:w="100" w:type="dxa"/>
            </w:tcMar>
          </w:tcPr>
          <w:p w:rsidP="62F9CA30" w14:paraId="3656B9AB" wp14:textId="77777777">
            <w:pPr>
              <w:rPr>
                <w:color w:val="auto"/>
              </w:rPr>
            </w:pPr>
          </w:p>
        </w:tc>
        <w:tc>
          <w:tcPr>
            <w:tcW w:w="2045" w:type="dxa"/>
            <w:tcMar>
              <w:top w:w="90" w:type="dxa"/>
              <w:left w:w="100" w:type="dxa"/>
              <w:bottom w:w="90" w:type="dxa"/>
              <w:right w:w="100" w:type="dxa"/>
            </w:tcMar>
            <w:vAlign w:val="center"/>
            <w:tcMar>
              <w:top w:w="90" w:type="dxa"/>
              <w:start w:w="100" w:type="dxa"/>
              <w:bottom w:w="90" w:type="dxa"/>
              <w:end w:w="100" w:type="dxa"/>
            </w:tcMar>
          </w:tcPr>
          <w:p w:rsidP="62F9CA30" w14:paraId="45FB0818" wp14:textId="77777777">
            <w:pPr>
              <w:rPr>
                <w:color w:val="auto"/>
              </w:rPr>
            </w:pPr>
          </w:p>
        </w:tc>
        <w:tc>
          <w:tcPr>
            <w:tcW w:w="2045" w:type="dxa"/>
            <w:tcMar>
              <w:top w:w="90" w:type="dxa"/>
              <w:left w:w="100" w:type="dxa"/>
              <w:bottom w:w="90" w:type="dxa"/>
              <w:right w:w="100" w:type="dxa"/>
            </w:tcMar>
            <w:vAlign w:val="center"/>
            <w:tcMar>
              <w:top w:w="90" w:type="dxa"/>
              <w:start w:w="100" w:type="dxa"/>
              <w:bottom w:w="90" w:type="dxa"/>
              <w:end w:w="100" w:type="dxa"/>
            </w:tcMar>
          </w:tcPr>
          <w:p w:rsidP="62F9CA30" w14:paraId="049F31CB" wp14:textId="77777777">
            <w:pPr>
              <w:rPr>
                <w:color w:val="auto"/>
              </w:rPr>
            </w:pPr>
          </w:p>
        </w:tc>
        <w:tc>
          <w:tcPr>
            <w:tcW w:w="2045" w:type="dxa"/>
            <w:tcMar>
              <w:top w:w="90" w:type="dxa"/>
              <w:left w:w="100" w:type="dxa"/>
              <w:bottom w:w="90" w:type="dxa"/>
              <w:right w:w="100" w:type="dxa"/>
            </w:tcMar>
            <w:vAlign w:val="center"/>
            <w:tcMar>
              <w:top w:w="90" w:type="dxa"/>
              <w:start w:w="100" w:type="dxa"/>
              <w:bottom w:w="90" w:type="dxa"/>
              <w:end w:w="100" w:type="dxa"/>
            </w:tcMar>
          </w:tcPr>
          <w:p w:rsidP="62F9CA30" w14:paraId="53128261" wp14:textId="77777777">
            <w:pPr>
              <w:rPr>
                <w:color w:val="auto"/>
              </w:rPr>
            </w:pPr>
          </w:p>
        </w:tc>
      </w:tr>
      <w:tr xmlns:wp14="http://schemas.microsoft.com/office/word/2010/wordml" w:rsidTr="62F9CA30" w14:paraId="62486C05" wp14:textId="77777777">
        <w:tc>
          <w:tcPr>
            <w:tcW w:w="2045" w:type="dxa"/>
            <w:tcMar>
              <w:top w:w="90" w:type="dxa"/>
              <w:left w:w="100" w:type="dxa"/>
              <w:bottom w:w="90" w:type="dxa"/>
              <w:right w:w="100" w:type="dxa"/>
            </w:tcMar>
            <w:vAlign w:val="center"/>
            <w:tcMar>
              <w:top w:w="90" w:type="dxa"/>
              <w:start w:w="100" w:type="dxa"/>
              <w:bottom w:w="90" w:type="dxa"/>
              <w:end w:w="100" w:type="dxa"/>
            </w:tcMar>
          </w:tcPr>
          <w:p w:rsidP="62F9CA30" w14:paraId="4101652C" wp14:textId="77777777">
            <w:pPr>
              <w:rPr>
                <w:color w:val="auto"/>
              </w:rPr>
            </w:pPr>
          </w:p>
        </w:tc>
        <w:tc>
          <w:tcPr>
            <w:tcW w:w="2045" w:type="dxa"/>
            <w:tcMar>
              <w:top w:w="90" w:type="dxa"/>
              <w:left w:w="100" w:type="dxa"/>
              <w:bottom w:w="90" w:type="dxa"/>
              <w:right w:w="100" w:type="dxa"/>
            </w:tcMar>
            <w:vAlign w:val="center"/>
            <w:tcMar>
              <w:top w:w="90" w:type="dxa"/>
              <w:start w:w="100" w:type="dxa"/>
              <w:bottom w:w="90" w:type="dxa"/>
              <w:end w:w="100" w:type="dxa"/>
            </w:tcMar>
          </w:tcPr>
          <w:p w:rsidP="62F9CA30" w14:paraId="4B99056E" wp14:textId="77777777">
            <w:pPr>
              <w:rPr>
                <w:color w:val="auto"/>
              </w:rPr>
            </w:pPr>
          </w:p>
        </w:tc>
        <w:tc>
          <w:tcPr>
            <w:tcW w:w="2045" w:type="dxa"/>
            <w:tcMar>
              <w:top w:w="90" w:type="dxa"/>
              <w:left w:w="100" w:type="dxa"/>
              <w:bottom w:w="90" w:type="dxa"/>
              <w:right w:w="100" w:type="dxa"/>
            </w:tcMar>
            <w:vAlign w:val="center"/>
            <w:tcMar>
              <w:top w:w="90" w:type="dxa"/>
              <w:start w:w="100" w:type="dxa"/>
              <w:bottom w:w="90" w:type="dxa"/>
              <w:end w:w="100" w:type="dxa"/>
            </w:tcMar>
          </w:tcPr>
          <w:p w:rsidP="62F9CA30" w14:paraId="1299C43A" wp14:textId="77777777">
            <w:pPr>
              <w:rPr>
                <w:color w:val="auto"/>
              </w:rPr>
            </w:pPr>
          </w:p>
        </w:tc>
        <w:tc>
          <w:tcPr>
            <w:tcW w:w="2045" w:type="dxa"/>
            <w:tcMar>
              <w:top w:w="90" w:type="dxa"/>
              <w:left w:w="100" w:type="dxa"/>
              <w:bottom w:w="90" w:type="dxa"/>
              <w:right w:w="100" w:type="dxa"/>
            </w:tcMar>
            <w:vAlign w:val="center"/>
            <w:tcMar>
              <w:top w:w="90" w:type="dxa"/>
              <w:start w:w="100" w:type="dxa"/>
              <w:bottom w:w="90" w:type="dxa"/>
              <w:end w:w="100" w:type="dxa"/>
            </w:tcMar>
          </w:tcPr>
          <w:p w:rsidP="62F9CA30" w14:paraId="4DDBEF00" wp14:textId="77777777">
            <w:pPr>
              <w:rPr>
                <w:color w:val="auto"/>
              </w:rPr>
            </w:pPr>
          </w:p>
        </w:tc>
        <w:tc>
          <w:tcPr>
            <w:tcW w:w="2045" w:type="dxa"/>
            <w:tcMar>
              <w:top w:w="90" w:type="dxa"/>
              <w:left w:w="100" w:type="dxa"/>
              <w:bottom w:w="90" w:type="dxa"/>
              <w:right w:w="100" w:type="dxa"/>
            </w:tcMar>
            <w:vAlign w:val="center"/>
            <w:tcMar>
              <w:top w:w="90" w:type="dxa"/>
              <w:start w:w="100" w:type="dxa"/>
              <w:bottom w:w="90" w:type="dxa"/>
              <w:end w:w="100" w:type="dxa"/>
            </w:tcMar>
          </w:tcPr>
          <w:p w:rsidP="62F9CA30" w14:paraId="3461D779" wp14:textId="77777777">
            <w:pPr>
              <w:rPr>
                <w:color w:val="auto"/>
              </w:rPr>
            </w:pPr>
          </w:p>
        </w:tc>
      </w:tr>
      <w:tr xmlns:wp14="http://schemas.microsoft.com/office/word/2010/wordml" w:rsidTr="62F9CA30" w14:paraId="3CF2D8B6" wp14:textId="77777777">
        <w:tc>
          <w:tcPr>
            <w:tcW w:w="2045" w:type="dxa"/>
            <w:tcMar>
              <w:top w:w="90" w:type="dxa"/>
              <w:left w:w="100" w:type="dxa"/>
              <w:bottom w:w="90" w:type="dxa"/>
              <w:right w:w="100" w:type="dxa"/>
            </w:tcMar>
            <w:vAlign w:val="center"/>
            <w:tcMar>
              <w:top w:w="90" w:type="dxa"/>
              <w:start w:w="100" w:type="dxa"/>
              <w:bottom w:w="90" w:type="dxa"/>
              <w:end w:w="100" w:type="dxa"/>
            </w:tcMar>
          </w:tcPr>
          <w:p w:rsidP="62F9CA30" w14:paraId="0FB78278" wp14:textId="77777777">
            <w:pPr>
              <w:rPr>
                <w:color w:val="auto"/>
              </w:rPr>
            </w:pPr>
          </w:p>
        </w:tc>
        <w:tc>
          <w:tcPr>
            <w:tcW w:w="2045" w:type="dxa"/>
            <w:tcMar>
              <w:top w:w="90" w:type="dxa"/>
              <w:left w:w="100" w:type="dxa"/>
              <w:bottom w:w="90" w:type="dxa"/>
              <w:right w:w="100" w:type="dxa"/>
            </w:tcMar>
            <w:vAlign w:val="center"/>
            <w:tcMar>
              <w:top w:w="90" w:type="dxa"/>
              <w:start w:w="100" w:type="dxa"/>
              <w:bottom w:w="90" w:type="dxa"/>
              <w:end w:w="100" w:type="dxa"/>
            </w:tcMar>
          </w:tcPr>
          <w:p w:rsidP="62F9CA30" w14:paraId="1FC39945" wp14:textId="77777777">
            <w:pPr>
              <w:rPr>
                <w:color w:val="auto"/>
              </w:rPr>
            </w:pPr>
          </w:p>
        </w:tc>
        <w:tc>
          <w:tcPr>
            <w:tcW w:w="2045" w:type="dxa"/>
            <w:tcMar>
              <w:top w:w="90" w:type="dxa"/>
              <w:left w:w="100" w:type="dxa"/>
              <w:bottom w:w="90" w:type="dxa"/>
              <w:right w:w="100" w:type="dxa"/>
            </w:tcMar>
            <w:vAlign w:val="center"/>
            <w:tcMar>
              <w:top w:w="90" w:type="dxa"/>
              <w:start w:w="100" w:type="dxa"/>
              <w:bottom w:w="90" w:type="dxa"/>
              <w:end w:w="100" w:type="dxa"/>
            </w:tcMar>
          </w:tcPr>
          <w:p w:rsidP="62F9CA30" w14:paraId="0562CB0E" wp14:textId="77777777">
            <w:pPr>
              <w:rPr>
                <w:color w:val="auto"/>
              </w:rPr>
            </w:pPr>
          </w:p>
        </w:tc>
        <w:tc>
          <w:tcPr>
            <w:tcW w:w="2045" w:type="dxa"/>
            <w:tcMar>
              <w:top w:w="90" w:type="dxa"/>
              <w:left w:w="100" w:type="dxa"/>
              <w:bottom w:w="90" w:type="dxa"/>
              <w:right w:w="100" w:type="dxa"/>
            </w:tcMar>
            <w:vAlign w:val="center"/>
            <w:tcMar>
              <w:top w:w="90" w:type="dxa"/>
              <w:start w:w="100" w:type="dxa"/>
              <w:bottom w:w="90" w:type="dxa"/>
              <w:end w:w="100" w:type="dxa"/>
            </w:tcMar>
          </w:tcPr>
          <w:p w:rsidP="62F9CA30" w14:paraId="34CE0A41" wp14:textId="77777777">
            <w:pPr>
              <w:rPr>
                <w:color w:val="auto"/>
              </w:rPr>
            </w:pPr>
          </w:p>
        </w:tc>
        <w:tc>
          <w:tcPr>
            <w:tcW w:w="2045" w:type="dxa"/>
            <w:tcMar>
              <w:top w:w="90" w:type="dxa"/>
              <w:left w:w="100" w:type="dxa"/>
              <w:bottom w:w="90" w:type="dxa"/>
              <w:right w:w="100" w:type="dxa"/>
            </w:tcMar>
            <w:vAlign w:val="center"/>
            <w:tcMar>
              <w:top w:w="90" w:type="dxa"/>
              <w:start w:w="100" w:type="dxa"/>
              <w:bottom w:w="90" w:type="dxa"/>
              <w:end w:w="100" w:type="dxa"/>
            </w:tcMar>
          </w:tcPr>
          <w:p w:rsidP="62F9CA30" w14:paraId="62EBF3C5" wp14:textId="77777777">
            <w:pPr>
              <w:rPr>
                <w:color w:val="auto"/>
              </w:rPr>
            </w:pPr>
          </w:p>
        </w:tc>
      </w:tr>
    </w:tbl>
    <w:sectPr w:rsidRPr="0006063C" w:rsidR="00FC693F" w:rsidSect="00034616">
      <w:headerReference w:type="default" r:id="rId9"/>
      <w:footerReference w:type="default" r:id="rId10"/>
      <w:pgSz w:w="12240" w:h="15840" w:orient="portrait"/>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649B3F80" wp14:textId="52C0653B">
    <w:pPr>
      <w:pStyle w:val="Footer"/>
      <w:jc w:val="center"/>
    </w:pPr>
    <w:r w:rsidR="62F9CA30">
      <w:rPr/>
      <w:t xml:space="preserve">Page </w:t>
    </w:r>
    <w:r>
      <w:fldChar w:fldCharType="begin"/>
    </w:r>
    <w:r>
      <w:instrText xml:space="preserve">PAGE</w:instrText>
    </w:r>
    <w:r>
      <w:fldChar w:fldCharType="separate"/>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a="http://schemas.openxmlformats.org/drawingml/2006/main" xmlns:pic="http://schemas.openxmlformats.org/drawingml/2006/picture" mc:Ignorable="w14 wp14">
  <w:p xmlns:wp14="http://schemas.microsoft.com/office/word/2010/wordml" w14:paraId="6D98A12B" wp14:textId="77777777">
    <w:pPr>
      <w:pStyle w:val="Header"/>
    </w:pPr>
  </w:p>
  <w:tbl>
    <w:tblPr>
      <w:tblW w:w="0" w:type="auto"/>
      <w:jc w:val="center"/>
      <w:tblLook w:val="04A0" w:firstRow="1" w:lastRow="0" w:firstColumn="1" w:lastColumn="0" w:noHBand="0" w:noVBand="1"/>
    </w:tblPr>
    <w:tblGrid>
      <w:gridCol w:w="3312"/>
      <w:gridCol w:w="3312"/>
      <w:gridCol w:w="3312"/>
    </w:tblGrid>
    <w:tr xmlns:wp14="http://schemas.microsoft.com/office/word/2010/wordml" w14:paraId="64F6B23A" wp14:textId="77777777">
      <w:tc>
        <w:tcPr>
          <w:tcW w:w="3312" w:type="dxa"/>
          <w:tcMar>
            <w:top w:w="0" w:type="dxa"/>
            <w:start w:w="40" w:type="dxa"/>
            <w:bottom w:w="0" w:type="dxa"/>
            <w:end w:w="40" w:type="dxa"/>
          </w:tcMar>
        </w:tcPr>
        <w:p w14:paraId="2946DB82" wp14:textId="77777777">
          <w:r>
            <w:drawing>
              <wp:inline xmlns:a="http://schemas.openxmlformats.org/drawingml/2006/main" xmlns:pic="http://schemas.openxmlformats.org/drawingml/2006/picture" xmlns:wp14="http://schemas.microsoft.com/office/word/2010/wordprocessingDrawing" wp14:anchorId="2A4EF3FE" wp14:editId="7777777">
                <wp:extent cx="658368" cy="636300"/>
                <wp:docPr id="1" name="Picture 1"/>
                <wp:cNvGraphicFramePr>
                  <a:graphicFrameLocks noChangeAspect="1"/>
                </wp:cNvGraphicFramePr>
                <a:graphic>
                  <a:graphicData uri="http://schemas.openxmlformats.org/drawingml/2006/picture">
                    <pic:pic>
                      <pic:nvPicPr>
                        <pic:cNvPr id="0" name="image3.png"/>
                        <pic:cNvPicPr/>
                      </pic:nvPicPr>
                      <pic:blipFill>
                        <a:blip r:embed="rId1"/>
                        <a:stretch>
                          <a:fillRect/>
                        </a:stretch>
                      </pic:blipFill>
                      <pic:spPr>
                        <a:xfrm>
                          <a:off x="0" y="0"/>
                          <a:ext cx="658368" cy="636300"/>
                        </a:xfrm>
                        <a:prstGeom prst="rect"/>
                      </pic:spPr>
                    </pic:pic>
                  </a:graphicData>
                </a:graphic>
              </wp:inline>
            </w:drawing>
          </w:r>
        </w:p>
      </w:tc>
      <w:tc>
        <w:tcPr>
          <w:tcW w:w="3312" w:type="dxa"/>
          <w:tcMar>
            <w:top w:w="0" w:type="dxa"/>
            <w:start w:w="40" w:type="dxa"/>
            <w:bottom w:w="0" w:type="dxa"/>
            <w:end w:w="40" w:type="dxa"/>
          </w:tcMar>
        </w:tcPr>
        <w:p w14:paraId="4433F5AB" wp14:textId="77777777">
          <w:pPr>
            <w:jc w:val="center"/>
          </w:pPr>
          <w:r>
            <w:rPr>
              <w:b/>
              <w:color w:val="5B2C6F"/>
              <w:sz w:val="20"/>
            </w:rPr>
            <w:t>THE BECKLANDS SCHOOL</w:t>
          </w:r>
          <w:r>
            <w:rPr>
              <w:b/>
              <w:color w:val="5B2C6F"/>
              <w:sz w:val="20"/>
            </w:rPr>
            <w:br/>
          </w:r>
          <w:r>
            <w:rPr>
              <w:b/>
              <w:color w:val="5B2C6F"/>
              <w:sz w:val="20"/>
            </w:rPr>
            <w:t>AND MILLBROOK HORIZONS</w:t>
          </w:r>
        </w:p>
      </w:tc>
      <w:tc>
        <w:tcPr>
          <w:tcW w:w="3312" w:type="dxa"/>
          <w:tcMar>
            <w:top w:w="0" w:type="dxa"/>
            <w:start w:w="40" w:type="dxa"/>
            <w:bottom w:w="0" w:type="dxa"/>
            <w:end w:w="40" w:type="dxa"/>
          </w:tcMar>
        </w:tcPr>
        <w:p w14:paraId="5997CC1D" wp14:textId="77777777">
          <w:pPr>
            <w:jc w:val="right"/>
          </w:pPr>
          <w:r>
            <w:drawing>
              <wp:inline xmlns:a="http://schemas.openxmlformats.org/drawingml/2006/main" xmlns:pic="http://schemas.openxmlformats.org/drawingml/2006/picture" xmlns:wp14="http://schemas.microsoft.com/office/word/2010/wordprocessingDrawing" wp14:anchorId="16D67CD8" wp14:editId="7777777">
                <wp:extent cx="658368" cy="694498"/>
                <wp:docPr id="2" name="Picture 2"/>
                <wp:cNvGraphicFramePr>
                  <a:graphicFrameLocks noChangeAspect="1"/>
                </wp:cNvGraphicFramePr>
                <a:graphic>
                  <a:graphicData uri="http://schemas.openxmlformats.org/drawingml/2006/picture">
                    <pic:pic>
                      <pic:nvPicPr>
                        <pic:cNvPr id="0" name="image4.jpg"/>
                        <pic:cNvPicPr/>
                      </pic:nvPicPr>
                      <pic:blipFill>
                        <a:blip r:embed="rId2"/>
                        <a:stretch>
                          <a:fillRect/>
                        </a:stretch>
                      </pic:blipFill>
                      <pic:spPr>
                        <a:xfrm>
                          <a:off x="0" y="0"/>
                          <a:ext cx="658368" cy="694498"/>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95986B"/>
    <w:rsid w:val="045C1878"/>
    <w:rsid w:val="047CE5A8"/>
    <w:rsid w:val="16CD5F98"/>
    <w:rsid w:val="1720C70D"/>
    <w:rsid w:val="1993FA5A"/>
    <w:rsid w:val="1FB4BA09"/>
    <w:rsid w:val="26405B79"/>
    <w:rsid w:val="2B26F6FF"/>
    <w:rsid w:val="2FA8DB51"/>
    <w:rsid w:val="32C69F83"/>
    <w:rsid w:val="36A0D1D9"/>
    <w:rsid w:val="36A0D1D9"/>
    <w:rsid w:val="3917A349"/>
    <w:rsid w:val="39E5C7A8"/>
    <w:rsid w:val="3B23878E"/>
    <w:rsid w:val="3B23878E"/>
    <w:rsid w:val="417E046D"/>
    <w:rsid w:val="453076D2"/>
    <w:rsid w:val="45CD2428"/>
    <w:rsid w:val="49219416"/>
    <w:rsid w:val="4945BE53"/>
    <w:rsid w:val="49BE47DA"/>
    <w:rsid w:val="4CF7BC1B"/>
    <w:rsid w:val="4DEAC636"/>
    <w:rsid w:val="4E1021C8"/>
    <w:rsid w:val="4FE53B83"/>
    <w:rsid w:val="56ECFFBC"/>
    <w:rsid w:val="56ECFFBC"/>
    <w:rsid w:val="5765BE8E"/>
    <w:rsid w:val="5A1218A2"/>
    <w:rsid w:val="5F654CA2"/>
    <w:rsid w:val="5FECB2C5"/>
    <w:rsid w:val="62EB721E"/>
    <w:rsid w:val="62F9CA30"/>
    <w:rsid w:val="661E62AC"/>
    <w:rsid w:val="673197F5"/>
    <w:rsid w:val="6E8C4A93"/>
    <w:rsid w:val="6EF7E0DC"/>
    <w:rsid w:val="73A125DF"/>
    <w:rsid w:val="757D1F06"/>
    <w:rsid w:val="757D1F06"/>
    <w:rsid w:val="791857A8"/>
    <w:rsid w:val="7B927131"/>
    <w:rsid w:val="7E1F110A"/>
    <w:rsid w:val="7EA406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00ACF204-CAB0-4B24-8558-797BAAFFC4C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ptos Display" w:hAnsi="Aptos Display" w:asciiTheme="majorHAnsi" w:hAnsiTheme="majorHAnsi" w:eastAsiaTheme="majorEastAsia" w:cstheme="majorBidi"/>
      <w:b/>
      <w:bCs/>
      <w:color w:val="5B2C6F"/>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Aptos Display" w:hAnsi="Aptos Display" w:asciiTheme="majorHAnsi" w:hAnsiTheme="majorHAnsi" w:eastAsiaTheme="majorEastAsia" w:cstheme="majorBidi"/>
      <w:b/>
      <w:bCs/>
      <w:color w:val="7A3E73"/>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Aptos Display" w:hAnsi="Aptos Display" w:asciiTheme="majorHAnsi" w:hAnsiTheme="majorHAnsi" w:eastAsiaTheme="majorEastAsia" w:cstheme="majorBidi"/>
      <w:b/>
      <w:bCs/>
      <w:color w:val="4F4F4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before="200" w:after="100" w:line="240" w:lineRule="auto"/>
      <w:contextualSpacing/>
    </w:pPr>
    <w:rPr>
      <w:rFonts w:ascii="Aptos Display" w:hAnsi="Aptos Display" w:asciiTheme="majorHAnsi" w:hAnsiTheme="majorHAnsi" w:eastAsiaTheme="majorEastAsia" w:cstheme="majorBidi"/>
      <w:b/>
      <w:color w:val="5B2C6F"/>
      <w:spacing w:val="5"/>
      <w:kern w:val="28"/>
      <w:sz w:val="48"/>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991A6CF8F645342BB9D51B2A51B3B91" ma:contentTypeVersion="14" ma:contentTypeDescription="Create a new document." ma:contentTypeScope="" ma:versionID="cf5fc1470483f920dfc07bd300fa4da4">
  <xsd:schema xmlns:xsd="http://www.w3.org/2001/XMLSchema" xmlns:xs="http://www.w3.org/2001/XMLSchema" xmlns:p="http://schemas.microsoft.com/office/2006/metadata/properties" xmlns:ns2="6f0055e6-bcd6-4607-9098-7b13d985d12f" xmlns:ns3="5a1c841a-6c13-4f70-85cf-8e78a089f618" targetNamespace="http://schemas.microsoft.com/office/2006/metadata/properties" ma:root="true" ma:fieldsID="9c26235de20f692683d05100731d1a15" ns2:_="" ns3:_="">
    <xsd:import namespace="6f0055e6-bcd6-4607-9098-7b13d985d12f"/>
    <xsd:import namespace="5a1c841a-6c13-4f70-85cf-8e78a089f6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0055e6-bcd6-4607-9098-7b13d985d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394e45b-d54c-40c1-b5e8-b04077ab4b88"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c841a-6c13-4f70-85cf-8e78a089f6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bd98e51-2203-45aa-b522-7907f89eb789}" ma:internalName="TaxCatchAll" ma:showField="CatchAllData" ma:web="5a1c841a-6c13-4f70-85cf-8e78a089f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0055e6-bcd6-4607-9098-7b13d985d12f">
      <Terms xmlns="http://schemas.microsoft.com/office/infopath/2007/PartnerControls"/>
    </lcf76f155ced4ddcb4097134ff3c332f>
    <TaxCatchAll xmlns="5a1c841a-6c13-4f70-85cf-8e78a089f618"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01FCAD6-3717-4975-9F29-66E1A8F201ED}"/>
</file>

<file path=customXml/itemProps3.xml><?xml version="1.0" encoding="utf-8"?>
<ds:datastoreItem xmlns:ds="http://schemas.openxmlformats.org/officeDocument/2006/customXml" ds:itemID="{551C1125-6422-463A-A05A-EFCB53B9136F}"/>
</file>

<file path=customXml/itemProps4.xml><?xml version="1.0" encoding="utf-8"?>
<ds:datastoreItem xmlns:ds="http://schemas.openxmlformats.org/officeDocument/2006/customXml" ds:itemID="{EC07225A-4E56-45D8-8D4C-97D44553A01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Dual-site school accessibility plan</dc:subject>
  <dc:creator>Claire Horsfield</dc:creator>
  <cp:keywords/>
  <dc:description>generated by python-docx</dc:description>
  <cp:lastModifiedBy>Claire Horsfield</cp:lastModifiedBy>
  <cp:revision>2</cp:revision>
  <dcterms:created xsi:type="dcterms:W3CDTF">2026-09-16T21:08:13Z</dcterms:created>
  <dcterms:modified xsi:type="dcterms:W3CDTF">2026-09-16T22:00:43Z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0x010100A991A6CF8F645342BB9D51B2A51B3B91</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_activity">
    <vt:lpwstr>{"FileActivityType":"9","FileActivityTimeStamp":"2026-09-16T21:08:15.007Z","FileActivityUsersOnPage":[{"DisplayName":"Claire Horsfield","Id":"claire.horsfield@thebecklands.co.uk"}],"FileActivityNavigationId":null}</vt:lpwstr>
  </property>
  <property fmtid="{D5CDD505-2E9C-101B-9397-08002B2CF9AE}" pid="9" name="TriggerFlowInfo">
    <vt:lpwstr/>
  </property>
  <property fmtid="{D5CDD505-2E9C-101B-9397-08002B2CF9AE}" pid="10" name="docLang">
    <vt:lpwstr>en</vt:lpwstr>
  </property>
</Properties>
</file>